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AB2B27" w:rsidRDefault="00630C8E">
      <w:pPr>
        <w:spacing w:line="0" w:lineRule="atLeast"/>
        <w:rPr>
          <w:rFonts w:ascii="Tahoma" w:eastAsia="Tahoma" w:hAnsi="Tahoma"/>
          <w:b/>
          <w:color w:val="17469E"/>
          <w:sz w:val="28"/>
        </w:rPr>
      </w:pPr>
      <w:bookmarkStart w:id="0" w:name="page1"/>
      <w:bookmarkEnd w:id="0"/>
      <w:r>
        <w:rPr>
          <w:noProof/>
        </w:rPr>
        <w:drawing>
          <wp:anchor distT="0" distB="0" distL="114300" distR="114300" simplePos="0" relativeHeight="251656704" behindDoc="1" locked="0" layoutInCell="1" allowOverlap="1">
            <wp:simplePos x="0" y="0"/>
            <wp:positionH relativeFrom="page">
              <wp:posOffset>963930</wp:posOffset>
            </wp:positionH>
            <wp:positionV relativeFrom="page">
              <wp:posOffset>357505</wp:posOffset>
            </wp:positionV>
            <wp:extent cx="365760" cy="365760"/>
            <wp:effectExtent l="0" t="0" r="0" b="0"/>
            <wp:wrapNone/>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pic:spPr>
                </pic:pic>
              </a:graphicData>
            </a:graphic>
            <wp14:sizeRelH relativeFrom="page">
              <wp14:pctWidth>0</wp14:pctWidth>
            </wp14:sizeRelH>
            <wp14:sizeRelV relativeFrom="page">
              <wp14:pctHeight>0</wp14:pctHeight>
            </wp14:sizeRelV>
          </wp:anchor>
        </w:drawing>
      </w:r>
      <w:r w:rsidR="0050184C">
        <w:rPr>
          <w:rFonts w:ascii="Tahoma" w:eastAsia="Tahoma" w:hAnsi="Tahoma"/>
          <w:b/>
          <w:color w:val="17469E"/>
          <w:sz w:val="28"/>
        </w:rPr>
        <w:t>2-1: Names and Formulas of Ionic Compounds</w:t>
      </w:r>
    </w:p>
    <w:p w:rsidR="00AB2B27" w:rsidRDefault="00AB2B27">
      <w:pPr>
        <w:spacing w:line="261" w:lineRule="exact"/>
        <w:rPr>
          <w:rFonts w:ascii="Times New Roman" w:eastAsia="Times New Roman" w:hAnsi="Times New Roman"/>
          <w:sz w:val="24"/>
        </w:rPr>
      </w:pPr>
    </w:p>
    <w:p w:rsidR="00AB2B27" w:rsidRDefault="0050184C">
      <w:pPr>
        <w:spacing w:line="219" w:lineRule="auto"/>
        <w:ind w:right="180"/>
        <w:jc w:val="both"/>
        <w:rPr>
          <w:rFonts w:ascii="Times New Roman" w:eastAsia="Times New Roman" w:hAnsi="Times New Roman"/>
          <w:sz w:val="22"/>
        </w:rPr>
      </w:pPr>
      <w:r>
        <w:rPr>
          <w:rFonts w:ascii="Times New Roman" w:eastAsia="Times New Roman" w:hAnsi="Times New Roman"/>
          <w:sz w:val="22"/>
        </w:rPr>
        <w:t>In this problem, you will go into the virtual laboratory and make a series of ionic compounds containing the cations Ag</w:t>
      </w:r>
      <w:r>
        <w:rPr>
          <w:rFonts w:ascii="Times New Roman" w:eastAsia="Times New Roman" w:hAnsi="Times New Roman"/>
          <w:sz w:val="27"/>
          <w:vertAlign w:val="superscript"/>
        </w:rPr>
        <w:t>+</w:t>
      </w:r>
      <w:r>
        <w:rPr>
          <w:rFonts w:ascii="Times New Roman" w:eastAsia="Times New Roman" w:hAnsi="Times New Roman"/>
          <w:sz w:val="22"/>
        </w:rPr>
        <w:t xml:space="preserve">, </w:t>
      </w:r>
      <w:proofErr w:type="spellStart"/>
      <w:r>
        <w:rPr>
          <w:rFonts w:ascii="Times New Roman" w:eastAsia="Times New Roman" w:hAnsi="Times New Roman"/>
          <w:sz w:val="22"/>
        </w:rPr>
        <w:t>Pb</w:t>
      </w:r>
      <w:proofErr w:type="spellEnd"/>
      <w:r>
        <w:rPr>
          <w:rFonts w:ascii="Times New Roman" w:eastAsia="Times New Roman" w:hAnsi="Times New Roman"/>
          <w:sz w:val="27"/>
          <w:vertAlign w:val="superscript"/>
        </w:rPr>
        <w:t>+</w:t>
      </w:r>
      <w:r>
        <w:rPr>
          <w:rFonts w:ascii="Times New Roman" w:eastAsia="Times New Roman" w:hAnsi="Times New Roman"/>
          <w:sz w:val="22"/>
        </w:rPr>
        <w:t>, Ca</w:t>
      </w:r>
      <w:r>
        <w:rPr>
          <w:rFonts w:ascii="Times New Roman" w:eastAsia="Times New Roman" w:hAnsi="Times New Roman"/>
          <w:sz w:val="27"/>
          <w:vertAlign w:val="superscript"/>
        </w:rPr>
        <w:t>2+</w:t>
      </w:r>
      <w:r>
        <w:rPr>
          <w:rFonts w:ascii="Times New Roman" w:eastAsia="Times New Roman" w:hAnsi="Times New Roman"/>
          <w:sz w:val="22"/>
        </w:rPr>
        <w:t>, Fe</w:t>
      </w:r>
      <w:r>
        <w:rPr>
          <w:rFonts w:ascii="Times New Roman" w:eastAsia="Times New Roman" w:hAnsi="Times New Roman"/>
          <w:sz w:val="27"/>
          <w:vertAlign w:val="superscript"/>
        </w:rPr>
        <w:t>3+</w:t>
      </w:r>
      <w:r>
        <w:rPr>
          <w:rFonts w:ascii="Times New Roman" w:eastAsia="Times New Roman" w:hAnsi="Times New Roman"/>
          <w:sz w:val="22"/>
        </w:rPr>
        <w:t>, and Cu</w:t>
      </w:r>
      <w:r>
        <w:rPr>
          <w:rFonts w:ascii="Times New Roman" w:eastAsia="Times New Roman" w:hAnsi="Times New Roman"/>
          <w:sz w:val="27"/>
          <w:vertAlign w:val="superscript"/>
        </w:rPr>
        <w:t>2+</w:t>
      </w:r>
      <w:r>
        <w:rPr>
          <w:rFonts w:ascii="Times New Roman" w:eastAsia="Times New Roman" w:hAnsi="Times New Roman"/>
          <w:sz w:val="22"/>
        </w:rPr>
        <w:t>; observe the reactions and identify the color of the compound formed; write the chemical formulas; and write the chemical name.</w:t>
      </w:r>
    </w:p>
    <w:p w:rsidR="00AB2B27" w:rsidRDefault="00AB2B27">
      <w:pPr>
        <w:spacing w:line="268" w:lineRule="exact"/>
        <w:rPr>
          <w:rFonts w:ascii="Times New Roman" w:eastAsia="Times New Roman" w:hAnsi="Times New Roman"/>
          <w:sz w:val="24"/>
        </w:rPr>
      </w:pPr>
    </w:p>
    <w:p w:rsidR="00AB2B27" w:rsidRDefault="0050184C">
      <w:pPr>
        <w:numPr>
          <w:ilvl w:val="0"/>
          <w:numId w:val="1"/>
        </w:numPr>
        <w:tabs>
          <w:tab w:val="left" w:pos="360"/>
        </w:tabs>
        <w:spacing w:line="234" w:lineRule="auto"/>
        <w:ind w:left="360" w:right="200" w:hanging="360"/>
        <w:rPr>
          <w:rFonts w:ascii="Times New Roman" w:eastAsia="Times New Roman" w:hAnsi="Times New Roman"/>
          <w:sz w:val="22"/>
        </w:rPr>
      </w:pPr>
      <w:r>
        <w:rPr>
          <w:rFonts w:ascii="Times New Roman" w:eastAsia="Times New Roman" w:hAnsi="Times New Roman"/>
          <w:sz w:val="22"/>
        </w:rPr>
        <w:t xml:space="preserve">Start </w:t>
      </w:r>
      <w:r>
        <w:rPr>
          <w:rFonts w:ascii="Times New Roman" w:eastAsia="Times New Roman" w:hAnsi="Times New Roman"/>
          <w:i/>
          <w:sz w:val="22"/>
        </w:rPr>
        <w:t xml:space="preserve">Virtual </w:t>
      </w:r>
      <w:proofErr w:type="spellStart"/>
      <w:r>
        <w:rPr>
          <w:rFonts w:ascii="Times New Roman" w:eastAsia="Times New Roman" w:hAnsi="Times New Roman"/>
          <w:i/>
          <w:sz w:val="22"/>
        </w:rPr>
        <w:t>ChemLab</w:t>
      </w:r>
      <w:proofErr w:type="spellEnd"/>
      <w:r>
        <w:rPr>
          <w:rFonts w:ascii="Times New Roman" w:eastAsia="Times New Roman" w:hAnsi="Times New Roman"/>
          <w:i/>
          <w:sz w:val="22"/>
        </w:rPr>
        <w:t>,</w:t>
      </w:r>
      <w:r>
        <w:rPr>
          <w:rFonts w:ascii="Times New Roman" w:eastAsia="Times New Roman" w:hAnsi="Times New Roman"/>
          <w:sz w:val="22"/>
        </w:rPr>
        <w:t xml:space="preserve"> select </w:t>
      </w:r>
      <w:r>
        <w:rPr>
          <w:rFonts w:ascii="Times New Roman" w:eastAsia="Times New Roman" w:hAnsi="Times New Roman"/>
          <w:i/>
          <w:sz w:val="22"/>
        </w:rPr>
        <w:t>Reactions and Stoichiometry,</w:t>
      </w:r>
      <w:r>
        <w:rPr>
          <w:rFonts w:ascii="Times New Roman" w:eastAsia="Times New Roman" w:hAnsi="Times New Roman"/>
          <w:sz w:val="22"/>
        </w:rPr>
        <w:t xml:space="preserve"> and then select </w:t>
      </w:r>
      <w:r>
        <w:rPr>
          <w:rFonts w:ascii="Times New Roman" w:eastAsia="Times New Roman" w:hAnsi="Times New Roman"/>
          <w:i/>
          <w:sz w:val="22"/>
        </w:rPr>
        <w:t>Names and Formulas of</w:t>
      </w:r>
      <w:r>
        <w:rPr>
          <w:rFonts w:ascii="Times New Roman" w:eastAsia="Times New Roman" w:hAnsi="Times New Roman"/>
          <w:sz w:val="22"/>
        </w:rPr>
        <w:t xml:space="preserve"> </w:t>
      </w:r>
      <w:r>
        <w:rPr>
          <w:rFonts w:ascii="Times New Roman" w:eastAsia="Times New Roman" w:hAnsi="Times New Roman"/>
          <w:i/>
          <w:sz w:val="22"/>
        </w:rPr>
        <w:t xml:space="preserve">Ionic Compounds </w:t>
      </w:r>
      <w:r>
        <w:rPr>
          <w:rFonts w:ascii="Times New Roman" w:eastAsia="Times New Roman" w:hAnsi="Times New Roman"/>
          <w:sz w:val="22"/>
        </w:rPr>
        <w:t>from the list of assignments. The lab will open in the Inorganic laboratory.</w:t>
      </w:r>
    </w:p>
    <w:p w:rsidR="00AB2B27" w:rsidRDefault="00AB2B27">
      <w:pPr>
        <w:spacing w:line="265" w:lineRule="exact"/>
        <w:rPr>
          <w:rFonts w:ascii="Times New Roman" w:eastAsia="Times New Roman" w:hAnsi="Times New Roman"/>
          <w:sz w:val="22"/>
        </w:rPr>
      </w:pPr>
    </w:p>
    <w:p w:rsidR="00AB2B27" w:rsidRDefault="0050184C">
      <w:pPr>
        <w:numPr>
          <w:ilvl w:val="0"/>
          <w:numId w:val="1"/>
        </w:numPr>
        <w:tabs>
          <w:tab w:val="left" w:pos="360"/>
        </w:tabs>
        <w:spacing w:line="220" w:lineRule="auto"/>
        <w:ind w:left="360" w:right="80" w:hanging="360"/>
        <w:jc w:val="both"/>
        <w:rPr>
          <w:rFonts w:ascii="Times New Roman" w:eastAsia="Times New Roman" w:hAnsi="Times New Roman"/>
          <w:sz w:val="22"/>
        </w:rPr>
      </w:pPr>
      <w:r>
        <w:rPr>
          <w:rFonts w:ascii="Times New Roman" w:eastAsia="Times New Roman" w:hAnsi="Times New Roman"/>
          <w:sz w:val="22"/>
        </w:rPr>
        <w:t xml:space="preserve">Drag a test tube from the box and place it on the metal test tube stand (or you can double click a tube and it will move it there). You can then click on the bottle of </w:t>
      </w:r>
      <w:r>
        <w:rPr>
          <w:rFonts w:ascii="Times New Roman" w:eastAsia="Times New Roman" w:hAnsi="Times New Roman"/>
          <w:i/>
          <w:sz w:val="22"/>
        </w:rPr>
        <w:t>Ag</w:t>
      </w:r>
      <w:r>
        <w:rPr>
          <w:rFonts w:ascii="Times New Roman" w:eastAsia="Times New Roman" w:hAnsi="Times New Roman"/>
          <w:i/>
          <w:sz w:val="27"/>
          <w:vertAlign w:val="superscript"/>
        </w:rPr>
        <w:t>+</w:t>
      </w:r>
      <w:r>
        <w:rPr>
          <w:rFonts w:ascii="Times New Roman" w:eastAsia="Times New Roman" w:hAnsi="Times New Roman"/>
          <w:sz w:val="22"/>
        </w:rPr>
        <w:t xml:space="preserve"> ion solution on the shelf to add it to the test tube.</w:t>
      </w:r>
    </w:p>
    <w:p w:rsidR="00AB2B27" w:rsidRDefault="00AB2B27">
      <w:pPr>
        <w:spacing w:line="265" w:lineRule="exact"/>
        <w:rPr>
          <w:rFonts w:ascii="Times New Roman" w:eastAsia="Times New Roman" w:hAnsi="Times New Roman"/>
          <w:sz w:val="22"/>
        </w:rPr>
      </w:pPr>
    </w:p>
    <w:p w:rsidR="00AB2B27" w:rsidRDefault="0050184C">
      <w:pPr>
        <w:numPr>
          <w:ilvl w:val="0"/>
          <w:numId w:val="1"/>
        </w:numPr>
        <w:tabs>
          <w:tab w:val="left" w:pos="360"/>
        </w:tabs>
        <w:spacing w:line="229" w:lineRule="auto"/>
        <w:ind w:left="360" w:right="160" w:hanging="360"/>
        <w:rPr>
          <w:rFonts w:ascii="Times New Roman" w:eastAsia="Times New Roman" w:hAnsi="Times New Roman"/>
          <w:sz w:val="22"/>
        </w:rPr>
      </w:pPr>
      <w:r>
        <w:rPr>
          <w:rFonts w:ascii="Times New Roman" w:eastAsia="Times New Roman" w:hAnsi="Times New Roman"/>
          <w:sz w:val="22"/>
        </w:rPr>
        <w:t xml:space="preserve">Click on the </w:t>
      </w:r>
      <w:r>
        <w:rPr>
          <w:rFonts w:ascii="Times New Roman" w:eastAsia="Times New Roman" w:hAnsi="Times New Roman"/>
          <w:b/>
          <w:i/>
          <w:sz w:val="22"/>
        </w:rPr>
        <w:t>Divide</w:t>
      </w:r>
      <w:r>
        <w:rPr>
          <w:rFonts w:ascii="Times New Roman" w:eastAsia="Times New Roman" w:hAnsi="Times New Roman"/>
          <w:sz w:val="22"/>
        </w:rPr>
        <w:t xml:space="preserve"> icon on the edge of the lab bench four times to make four additional test tubes containing </w:t>
      </w:r>
      <w:r>
        <w:rPr>
          <w:rFonts w:ascii="Times New Roman" w:eastAsia="Times New Roman" w:hAnsi="Times New Roman"/>
          <w:i/>
          <w:sz w:val="22"/>
        </w:rPr>
        <w:t>Ag</w:t>
      </w:r>
      <w:r>
        <w:rPr>
          <w:rFonts w:ascii="Times New Roman" w:eastAsia="Times New Roman" w:hAnsi="Times New Roman"/>
          <w:i/>
          <w:sz w:val="27"/>
          <w:vertAlign w:val="superscript"/>
        </w:rPr>
        <w:t>+</w:t>
      </w:r>
      <w:r>
        <w:rPr>
          <w:rFonts w:ascii="Times New Roman" w:eastAsia="Times New Roman" w:hAnsi="Times New Roman"/>
          <w:sz w:val="22"/>
        </w:rPr>
        <w:t xml:space="preserve">. With one test tube in the metal stand and four others in the blue rack, click on the </w:t>
      </w:r>
      <w:r>
        <w:rPr>
          <w:rFonts w:ascii="Times New Roman" w:eastAsia="Times New Roman" w:hAnsi="Times New Roman"/>
          <w:i/>
          <w:sz w:val="22"/>
        </w:rPr>
        <w:t>Na</w:t>
      </w:r>
      <w:r>
        <w:rPr>
          <w:rFonts w:ascii="Times New Roman" w:eastAsia="Times New Roman" w:hAnsi="Times New Roman"/>
          <w:i/>
          <w:sz w:val="13"/>
        </w:rPr>
        <w:t>2</w:t>
      </w:r>
      <w:r>
        <w:rPr>
          <w:rFonts w:ascii="Times New Roman" w:eastAsia="Times New Roman" w:hAnsi="Times New Roman"/>
          <w:i/>
          <w:sz w:val="22"/>
        </w:rPr>
        <w:t xml:space="preserve">S </w:t>
      </w:r>
      <w:r>
        <w:rPr>
          <w:rFonts w:ascii="Times New Roman" w:eastAsia="Times New Roman" w:hAnsi="Times New Roman"/>
          <w:sz w:val="22"/>
        </w:rPr>
        <w:t>bottle located on the lab bench. You will be able to observe what happens in the window at the</w:t>
      </w:r>
      <w:r>
        <w:rPr>
          <w:rFonts w:ascii="Times New Roman" w:eastAsia="Times New Roman" w:hAnsi="Times New Roman"/>
          <w:i/>
          <w:sz w:val="22"/>
        </w:rPr>
        <w:t xml:space="preserve"> </w:t>
      </w:r>
      <w:r>
        <w:rPr>
          <w:rFonts w:ascii="Times New Roman" w:eastAsia="Times New Roman" w:hAnsi="Times New Roman"/>
          <w:sz w:val="22"/>
        </w:rPr>
        <w:t>top left. Record your observation in the table on the following page and write a correct chemical formula and name for the product of the reaction. If the solution remains clear, record NR, for no reaction. Drag this test tube to the red disposal bucket on the right.</w:t>
      </w:r>
    </w:p>
    <w:p w:rsidR="00AB2B27" w:rsidRDefault="00AB2B27">
      <w:pPr>
        <w:spacing w:line="250" w:lineRule="exact"/>
        <w:rPr>
          <w:rFonts w:ascii="Times New Roman" w:eastAsia="Times New Roman" w:hAnsi="Times New Roman"/>
          <w:sz w:val="22"/>
        </w:rPr>
      </w:pPr>
    </w:p>
    <w:p w:rsidR="00AB2B27" w:rsidRDefault="0050184C">
      <w:pPr>
        <w:numPr>
          <w:ilvl w:val="0"/>
          <w:numId w:val="1"/>
        </w:numPr>
        <w:tabs>
          <w:tab w:val="left" w:pos="360"/>
        </w:tabs>
        <w:spacing w:line="230" w:lineRule="auto"/>
        <w:ind w:left="360" w:hanging="360"/>
        <w:rPr>
          <w:rFonts w:ascii="Times New Roman" w:eastAsia="Times New Roman" w:hAnsi="Times New Roman"/>
          <w:sz w:val="22"/>
        </w:rPr>
      </w:pPr>
      <w:r>
        <w:rPr>
          <w:rFonts w:ascii="Times New Roman" w:eastAsia="Times New Roman" w:hAnsi="Times New Roman"/>
          <w:sz w:val="22"/>
        </w:rPr>
        <w:t xml:space="preserve">Place a second tube from the blue rack (containing </w:t>
      </w:r>
      <w:r>
        <w:rPr>
          <w:rFonts w:ascii="Times New Roman" w:eastAsia="Times New Roman" w:hAnsi="Times New Roman"/>
          <w:i/>
          <w:sz w:val="22"/>
        </w:rPr>
        <w:t>Ag</w:t>
      </w:r>
      <w:r>
        <w:rPr>
          <w:rFonts w:ascii="Times New Roman" w:eastAsia="Times New Roman" w:hAnsi="Times New Roman"/>
          <w:i/>
          <w:sz w:val="27"/>
          <w:vertAlign w:val="superscript"/>
        </w:rPr>
        <w:t>+</w:t>
      </w:r>
      <w:r>
        <w:rPr>
          <w:rFonts w:ascii="Times New Roman" w:eastAsia="Times New Roman" w:hAnsi="Times New Roman"/>
          <w:sz w:val="22"/>
        </w:rPr>
        <w:t xml:space="preserve">) on the metal stand. Add </w:t>
      </w:r>
      <w:r>
        <w:rPr>
          <w:rFonts w:ascii="Times New Roman" w:eastAsia="Times New Roman" w:hAnsi="Times New Roman"/>
          <w:i/>
          <w:sz w:val="22"/>
        </w:rPr>
        <w:t>Na</w:t>
      </w:r>
      <w:r>
        <w:rPr>
          <w:rFonts w:ascii="Times New Roman" w:eastAsia="Times New Roman" w:hAnsi="Times New Roman"/>
          <w:i/>
          <w:sz w:val="13"/>
        </w:rPr>
        <w:t>2</w:t>
      </w:r>
      <w:r>
        <w:rPr>
          <w:rFonts w:ascii="Times New Roman" w:eastAsia="Times New Roman" w:hAnsi="Times New Roman"/>
          <w:i/>
          <w:sz w:val="22"/>
        </w:rPr>
        <w:t>SO</w:t>
      </w:r>
      <w:r>
        <w:rPr>
          <w:rFonts w:ascii="Times New Roman" w:eastAsia="Times New Roman" w:hAnsi="Times New Roman"/>
          <w:i/>
          <w:sz w:val="13"/>
        </w:rPr>
        <w:t>4</w:t>
      </w:r>
      <w:r>
        <w:rPr>
          <w:rFonts w:ascii="Times New Roman" w:eastAsia="Times New Roman" w:hAnsi="Times New Roman"/>
          <w:sz w:val="22"/>
        </w:rPr>
        <w:t xml:space="preserve">. Record your observations and discard the tube. Use the next tube but add </w:t>
      </w:r>
      <w:proofErr w:type="spellStart"/>
      <w:r>
        <w:rPr>
          <w:rFonts w:ascii="Times New Roman" w:eastAsia="Times New Roman" w:hAnsi="Times New Roman"/>
          <w:i/>
          <w:sz w:val="22"/>
        </w:rPr>
        <w:t>NaCl</w:t>
      </w:r>
      <w:proofErr w:type="spellEnd"/>
      <w:r>
        <w:rPr>
          <w:rFonts w:ascii="Times New Roman" w:eastAsia="Times New Roman" w:hAnsi="Times New Roman"/>
          <w:sz w:val="22"/>
        </w:rPr>
        <w:t xml:space="preserve">, and record your observations. Use the next tube but add </w:t>
      </w:r>
      <w:proofErr w:type="spellStart"/>
      <w:r>
        <w:rPr>
          <w:rFonts w:ascii="Times New Roman" w:eastAsia="Times New Roman" w:hAnsi="Times New Roman"/>
          <w:i/>
          <w:sz w:val="22"/>
        </w:rPr>
        <w:t>NaOH</w:t>
      </w:r>
      <w:proofErr w:type="spellEnd"/>
      <w:r>
        <w:rPr>
          <w:rFonts w:ascii="Times New Roman" w:eastAsia="Times New Roman" w:hAnsi="Times New Roman"/>
          <w:sz w:val="22"/>
        </w:rPr>
        <w:t xml:space="preserve">, and record your observations. With the last tube add </w:t>
      </w:r>
      <w:r>
        <w:rPr>
          <w:rFonts w:ascii="Times New Roman" w:eastAsia="Times New Roman" w:hAnsi="Times New Roman"/>
          <w:i/>
          <w:sz w:val="22"/>
        </w:rPr>
        <w:t>Na</w:t>
      </w:r>
      <w:r>
        <w:rPr>
          <w:rFonts w:ascii="Times New Roman" w:eastAsia="Times New Roman" w:hAnsi="Times New Roman"/>
          <w:i/>
          <w:sz w:val="13"/>
        </w:rPr>
        <w:t>2</w:t>
      </w:r>
      <w:r>
        <w:rPr>
          <w:rFonts w:ascii="Times New Roman" w:eastAsia="Times New Roman" w:hAnsi="Times New Roman"/>
          <w:i/>
          <w:sz w:val="22"/>
        </w:rPr>
        <w:t>CO</w:t>
      </w:r>
      <w:r>
        <w:rPr>
          <w:rFonts w:ascii="Times New Roman" w:eastAsia="Times New Roman" w:hAnsi="Times New Roman"/>
          <w:i/>
          <w:sz w:val="13"/>
        </w:rPr>
        <w:t>3</w:t>
      </w:r>
      <w:r>
        <w:rPr>
          <w:rFonts w:ascii="Times New Roman" w:eastAsia="Times New Roman" w:hAnsi="Times New Roman"/>
          <w:sz w:val="22"/>
        </w:rPr>
        <w:t xml:space="preserve"> and record your observations. When you are completely finished, click on the red disposal bucket to clear the lab.</w:t>
      </w:r>
    </w:p>
    <w:p w:rsidR="00AB2B27" w:rsidRDefault="00AB2B27">
      <w:pPr>
        <w:spacing w:line="261" w:lineRule="exact"/>
        <w:rPr>
          <w:rFonts w:ascii="Times New Roman" w:eastAsia="Times New Roman" w:hAnsi="Times New Roman"/>
          <w:sz w:val="22"/>
        </w:rPr>
      </w:pPr>
    </w:p>
    <w:p w:rsidR="00AB2B27" w:rsidRDefault="0050184C">
      <w:pPr>
        <w:numPr>
          <w:ilvl w:val="0"/>
          <w:numId w:val="1"/>
        </w:numPr>
        <w:tabs>
          <w:tab w:val="left" w:pos="360"/>
        </w:tabs>
        <w:spacing w:line="0" w:lineRule="atLeast"/>
        <w:ind w:left="360" w:hanging="360"/>
        <w:rPr>
          <w:rFonts w:ascii="Times New Roman" w:eastAsia="Times New Roman" w:hAnsi="Times New Roman"/>
          <w:sz w:val="22"/>
        </w:rPr>
      </w:pPr>
      <w:r>
        <w:rPr>
          <w:rFonts w:ascii="Times New Roman" w:eastAsia="Times New Roman" w:hAnsi="Times New Roman"/>
          <w:sz w:val="22"/>
        </w:rPr>
        <w:t>Repeat steps 2-4 for Pb</w:t>
      </w:r>
      <w:r>
        <w:rPr>
          <w:rFonts w:ascii="Times New Roman" w:eastAsia="Times New Roman" w:hAnsi="Times New Roman"/>
          <w:sz w:val="27"/>
          <w:vertAlign w:val="superscript"/>
        </w:rPr>
        <w:t>2+</w:t>
      </w:r>
      <w:r>
        <w:rPr>
          <w:rFonts w:ascii="Times New Roman" w:eastAsia="Times New Roman" w:hAnsi="Times New Roman"/>
          <w:sz w:val="22"/>
        </w:rPr>
        <w:t>, Ca</w:t>
      </w:r>
      <w:r>
        <w:rPr>
          <w:rFonts w:ascii="Times New Roman" w:eastAsia="Times New Roman" w:hAnsi="Times New Roman"/>
          <w:sz w:val="27"/>
          <w:vertAlign w:val="superscript"/>
        </w:rPr>
        <w:t>2+</w:t>
      </w:r>
      <w:r>
        <w:rPr>
          <w:rFonts w:ascii="Times New Roman" w:eastAsia="Times New Roman" w:hAnsi="Times New Roman"/>
          <w:sz w:val="22"/>
        </w:rPr>
        <w:t>, Fe</w:t>
      </w:r>
      <w:r>
        <w:rPr>
          <w:rFonts w:ascii="Times New Roman" w:eastAsia="Times New Roman" w:hAnsi="Times New Roman"/>
          <w:sz w:val="27"/>
          <w:vertAlign w:val="superscript"/>
        </w:rPr>
        <w:t>3+</w:t>
      </w:r>
      <w:r>
        <w:rPr>
          <w:rFonts w:ascii="Times New Roman" w:eastAsia="Times New Roman" w:hAnsi="Times New Roman"/>
          <w:sz w:val="22"/>
        </w:rPr>
        <w:t>, and Cu</w:t>
      </w:r>
      <w:r>
        <w:rPr>
          <w:rFonts w:ascii="Times New Roman" w:eastAsia="Times New Roman" w:hAnsi="Times New Roman"/>
          <w:sz w:val="27"/>
          <w:vertAlign w:val="superscript"/>
        </w:rPr>
        <w:t>2+</w:t>
      </w:r>
      <w:r>
        <w:rPr>
          <w:rFonts w:ascii="Times New Roman" w:eastAsia="Times New Roman" w:hAnsi="Times New Roman"/>
          <w:sz w:val="22"/>
        </w:rPr>
        <w:t>. Complete the table on the following page.</w:t>
      </w:r>
    </w:p>
    <w:p w:rsidR="00AB2B27" w:rsidRDefault="00AB2B27">
      <w:pPr>
        <w:spacing w:line="201" w:lineRule="exact"/>
        <w:rPr>
          <w:rFonts w:ascii="Times New Roman" w:eastAsia="Times New Roman" w:hAnsi="Times New Roman"/>
          <w:sz w:val="22"/>
        </w:rPr>
      </w:pPr>
    </w:p>
    <w:p w:rsidR="00142B7B" w:rsidRDefault="0050184C" w:rsidP="00B114E2">
      <w:pPr>
        <w:spacing w:line="236" w:lineRule="auto"/>
        <w:ind w:left="360" w:right="240"/>
        <w:rPr>
          <w:rFonts w:ascii="Times New Roman" w:eastAsia="Times New Roman" w:hAnsi="Times New Roman"/>
          <w:sz w:val="22"/>
        </w:rPr>
      </w:pPr>
      <w:r>
        <w:rPr>
          <w:rFonts w:ascii="Times New Roman" w:eastAsia="Times New Roman" w:hAnsi="Times New Roman"/>
          <w:sz w:val="22"/>
        </w:rPr>
        <w:t>Each cell should include a description of what you observed when the reagents were mixed and a correct chemical formula and name for all solutions that turned cloudy and NR for all solutions that did not react or remained clear. Remember to include roman numerals where appropriate.</w:t>
      </w:r>
    </w:p>
    <w:p w:rsidR="00142B7B" w:rsidRDefault="00142B7B" w:rsidP="00142B7B">
      <w:pPr>
        <w:spacing w:line="236" w:lineRule="auto"/>
        <w:ind w:right="240"/>
        <w:rPr>
          <w:rFonts w:ascii="Times New Roman" w:eastAsia="Times New Roman" w:hAnsi="Times New Roman"/>
          <w:sz w:val="22"/>
        </w:rPr>
      </w:pPr>
    </w:p>
    <w:tbl>
      <w:tblPr>
        <w:tblStyle w:val="TableGrid"/>
        <w:tblW w:w="0" w:type="auto"/>
        <w:tblLook w:val="04A0" w:firstRow="1" w:lastRow="0" w:firstColumn="1" w:lastColumn="0" w:noHBand="0" w:noVBand="1"/>
      </w:tblPr>
      <w:tblGrid>
        <w:gridCol w:w="1336"/>
        <w:gridCol w:w="1336"/>
        <w:gridCol w:w="1791"/>
        <w:gridCol w:w="1335"/>
        <w:gridCol w:w="1335"/>
        <w:gridCol w:w="1336"/>
      </w:tblGrid>
      <w:tr w:rsidR="001E6E65" w:rsidRPr="001E6E65" w:rsidTr="00EB33CD">
        <w:tc>
          <w:tcPr>
            <w:tcW w:w="1336" w:type="dxa"/>
          </w:tcPr>
          <w:p w:rsidR="00A736A4" w:rsidRPr="001E6E65" w:rsidRDefault="00A736A4" w:rsidP="00CB7F84">
            <w:pPr>
              <w:spacing w:line="236" w:lineRule="auto"/>
              <w:ind w:right="240"/>
              <w:rPr>
                <w:rFonts w:ascii="Times New Roman" w:eastAsia="Times New Roman" w:hAnsi="Times New Roman" w:cs="Times New Roman"/>
                <w:iCs/>
                <w:color w:val="000000" w:themeColor="text1"/>
                <w:sz w:val="24"/>
                <w:szCs w:val="24"/>
              </w:rPr>
            </w:pPr>
          </w:p>
        </w:tc>
        <w:tc>
          <w:tcPr>
            <w:tcW w:w="1336" w:type="dxa"/>
          </w:tcPr>
          <w:p w:rsidR="00A736A4" w:rsidRPr="001E6E65" w:rsidRDefault="00A736A4" w:rsidP="00CB7F84">
            <w:pPr>
              <w:spacing w:line="236" w:lineRule="auto"/>
              <w:ind w:right="240"/>
              <w:rPr>
                <w:rFonts w:ascii="Times New Roman" w:eastAsia="Times New Roman" w:hAnsi="Times New Roman" w:cs="Times New Roman"/>
                <w:iCs/>
                <w:color w:val="000000" w:themeColor="text1"/>
                <w:sz w:val="24"/>
                <w:szCs w:val="24"/>
              </w:rPr>
            </w:pPr>
            <w:r w:rsidRPr="001E6E65">
              <w:rPr>
                <w:rFonts w:ascii="Times New Roman" w:eastAsia="Times New Roman" w:hAnsi="Times New Roman" w:cs="Times New Roman"/>
                <w:iCs/>
                <w:color w:val="000000" w:themeColor="text1"/>
                <w:sz w:val="24"/>
                <w:szCs w:val="24"/>
              </w:rPr>
              <w:t>Ag</w:t>
            </w:r>
            <w:r w:rsidRPr="001E6E65">
              <w:rPr>
                <w:rFonts w:ascii="Times New Roman" w:eastAsia="Times New Roman" w:hAnsi="Times New Roman" w:cs="Times New Roman"/>
                <w:iCs/>
                <w:color w:val="000000" w:themeColor="text1"/>
                <w:sz w:val="24"/>
                <w:szCs w:val="24"/>
                <w:vertAlign w:val="superscript"/>
              </w:rPr>
              <w:t>+</w:t>
            </w:r>
          </w:p>
        </w:tc>
        <w:tc>
          <w:tcPr>
            <w:tcW w:w="1745" w:type="dxa"/>
          </w:tcPr>
          <w:p w:rsidR="00A736A4" w:rsidRPr="001E6E65" w:rsidRDefault="00A736A4"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Pb</w:t>
            </w:r>
            <w:r w:rsidRPr="001E6E65">
              <w:rPr>
                <w:rFonts w:ascii="Times New Roman" w:eastAsia="Times New Roman" w:hAnsi="Times New Roman" w:cs="Times New Roman"/>
                <w:color w:val="000000" w:themeColor="text1"/>
                <w:sz w:val="24"/>
                <w:szCs w:val="24"/>
                <w:vertAlign w:val="superscript"/>
              </w:rPr>
              <w:t>2+</w:t>
            </w:r>
          </w:p>
        </w:tc>
        <w:tc>
          <w:tcPr>
            <w:tcW w:w="1335" w:type="dxa"/>
          </w:tcPr>
          <w:p w:rsidR="00A736A4" w:rsidRPr="001E6E65" w:rsidRDefault="00A736A4"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Ca</w:t>
            </w:r>
            <w:r w:rsidRPr="001E6E65">
              <w:rPr>
                <w:rFonts w:ascii="Times New Roman" w:eastAsia="Times New Roman" w:hAnsi="Times New Roman" w:cs="Times New Roman"/>
                <w:color w:val="000000" w:themeColor="text1"/>
                <w:sz w:val="24"/>
                <w:szCs w:val="24"/>
                <w:vertAlign w:val="superscript"/>
              </w:rPr>
              <w:t>2+</w:t>
            </w:r>
          </w:p>
        </w:tc>
        <w:tc>
          <w:tcPr>
            <w:tcW w:w="1335" w:type="dxa"/>
          </w:tcPr>
          <w:p w:rsidR="00A736A4" w:rsidRPr="001E6E65" w:rsidRDefault="00A736A4"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 xml:space="preserve"> Fe</w:t>
            </w:r>
            <w:r w:rsidRPr="001E6E65">
              <w:rPr>
                <w:rFonts w:ascii="Times New Roman" w:eastAsia="Times New Roman" w:hAnsi="Times New Roman" w:cs="Times New Roman"/>
                <w:color w:val="000000" w:themeColor="text1"/>
                <w:sz w:val="24"/>
                <w:szCs w:val="24"/>
                <w:vertAlign w:val="superscript"/>
              </w:rPr>
              <w:t>3+</w:t>
            </w:r>
          </w:p>
        </w:tc>
        <w:tc>
          <w:tcPr>
            <w:tcW w:w="1336" w:type="dxa"/>
          </w:tcPr>
          <w:p w:rsidR="00A736A4" w:rsidRPr="001E6E65" w:rsidRDefault="00A736A4"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Cu</w:t>
            </w:r>
            <w:r w:rsidRPr="001E6E65">
              <w:rPr>
                <w:rFonts w:ascii="Times New Roman" w:eastAsia="Times New Roman" w:hAnsi="Times New Roman" w:cs="Times New Roman"/>
                <w:color w:val="000000" w:themeColor="text1"/>
                <w:sz w:val="24"/>
                <w:szCs w:val="24"/>
                <w:vertAlign w:val="superscript"/>
              </w:rPr>
              <w:t>2+</w:t>
            </w:r>
          </w:p>
        </w:tc>
      </w:tr>
      <w:tr w:rsidR="001E6E65" w:rsidRPr="001E6E65" w:rsidTr="00EB33CD">
        <w:tc>
          <w:tcPr>
            <w:tcW w:w="1336" w:type="dxa"/>
          </w:tcPr>
          <w:p w:rsidR="00B8029B" w:rsidRPr="001E6E65" w:rsidRDefault="00B8029B" w:rsidP="00B8029B">
            <w:pPr>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Na2S</w:t>
            </w:r>
          </w:p>
          <w:p w:rsidR="00A736A4" w:rsidRPr="001E6E65" w:rsidRDefault="00B8029B" w:rsidP="00B8029B">
            <w:pPr>
              <w:spacing w:line="0" w:lineRule="atLeast"/>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(S</w:t>
            </w:r>
            <w:r w:rsidRPr="001E6E65">
              <w:rPr>
                <w:rFonts w:ascii="Times New Roman" w:eastAsia="Times New Roman" w:hAnsi="Times New Roman" w:cs="Times New Roman"/>
                <w:color w:val="000000" w:themeColor="text1"/>
                <w:sz w:val="24"/>
                <w:szCs w:val="24"/>
                <w:vertAlign w:val="superscript"/>
              </w:rPr>
              <w:t>2-</w:t>
            </w:r>
            <w:r w:rsidRPr="001E6E65">
              <w:rPr>
                <w:rFonts w:ascii="Times New Roman" w:eastAsia="Times New Roman" w:hAnsi="Times New Roman" w:cs="Times New Roman"/>
                <w:color w:val="000000" w:themeColor="text1"/>
                <w:sz w:val="24"/>
                <w:szCs w:val="24"/>
              </w:rPr>
              <w:t>)</w:t>
            </w:r>
          </w:p>
        </w:tc>
        <w:tc>
          <w:tcPr>
            <w:tcW w:w="1336" w:type="dxa"/>
          </w:tcPr>
          <w:p w:rsidR="00A736A4" w:rsidRPr="001E6E65" w:rsidRDefault="0056011D"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Formation of a black precipitate.</w:t>
            </w:r>
          </w:p>
          <w:p w:rsidR="00811C8A" w:rsidRPr="001E6E65" w:rsidRDefault="00811C8A"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 xml:space="preserve">Formation of </w:t>
            </w:r>
            <w:r w:rsidR="00026A63" w:rsidRPr="001E6E65">
              <w:rPr>
                <w:rFonts w:ascii="Times New Roman" w:eastAsia="Times New Roman" w:hAnsi="Times New Roman" w:cs="Times New Roman"/>
                <w:color w:val="000000" w:themeColor="text1"/>
                <w:sz w:val="24"/>
                <w:szCs w:val="24"/>
              </w:rPr>
              <w:t>Silver sulfide (</w:t>
            </w:r>
            <w:r w:rsidR="00082DDC" w:rsidRPr="001E6E65">
              <w:rPr>
                <w:rFonts w:ascii="Times New Roman" w:eastAsia="Times New Roman" w:hAnsi="Times New Roman" w:cs="Times New Roman"/>
                <w:color w:val="000000" w:themeColor="text1"/>
                <w:sz w:val="24"/>
                <w:szCs w:val="24"/>
              </w:rPr>
              <w:t>Ag</w:t>
            </w:r>
            <w:r w:rsidR="00082DDC" w:rsidRPr="001E6E65">
              <w:rPr>
                <w:rFonts w:ascii="Times New Roman" w:eastAsia="Times New Roman" w:hAnsi="Times New Roman" w:cs="Times New Roman"/>
                <w:color w:val="000000" w:themeColor="text1"/>
                <w:sz w:val="24"/>
                <w:szCs w:val="24"/>
                <w:vertAlign w:val="subscript"/>
              </w:rPr>
              <w:t>2</w:t>
            </w:r>
            <w:r w:rsidR="00082DDC" w:rsidRPr="001E6E65">
              <w:rPr>
                <w:rFonts w:ascii="Times New Roman" w:eastAsia="Times New Roman" w:hAnsi="Times New Roman" w:cs="Times New Roman"/>
                <w:color w:val="000000" w:themeColor="text1"/>
                <w:sz w:val="24"/>
                <w:szCs w:val="24"/>
              </w:rPr>
              <w:t>S)</w:t>
            </w:r>
          </w:p>
        </w:tc>
        <w:tc>
          <w:tcPr>
            <w:tcW w:w="1745" w:type="dxa"/>
          </w:tcPr>
          <w:p w:rsidR="00A736A4" w:rsidRPr="001E6E65" w:rsidRDefault="00621DEF"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 xml:space="preserve">Dark brown precipitate of </w:t>
            </w:r>
            <w:r w:rsidR="00B943BB" w:rsidRPr="001E6E65">
              <w:rPr>
                <w:rFonts w:ascii="Times New Roman" w:eastAsia="Times New Roman" w:hAnsi="Times New Roman" w:cs="Times New Roman"/>
                <w:color w:val="000000" w:themeColor="text1"/>
                <w:sz w:val="24"/>
                <w:szCs w:val="24"/>
              </w:rPr>
              <w:t xml:space="preserve">lead </w:t>
            </w:r>
            <w:r w:rsidR="00177FE3" w:rsidRPr="001E6E65">
              <w:rPr>
                <w:rFonts w:ascii="Times New Roman" w:eastAsia="Times New Roman" w:hAnsi="Times New Roman" w:cs="Times New Roman"/>
                <w:color w:val="000000" w:themeColor="text1"/>
                <w:sz w:val="24"/>
                <w:szCs w:val="24"/>
              </w:rPr>
              <w:t>(II)</w:t>
            </w:r>
            <w:r w:rsidR="00F859BF" w:rsidRPr="001E6E65">
              <w:rPr>
                <w:rFonts w:ascii="Times New Roman" w:eastAsia="Times New Roman" w:hAnsi="Times New Roman" w:cs="Times New Roman"/>
                <w:color w:val="000000" w:themeColor="text1"/>
                <w:sz w:val="24"/>
                <w:szCs w:val="24"/>
              </w:rPr>
              <w:t xml:space="preserve"> sulfide </w:t>
            </w:r>
            <w:r w:rsidR="00177FE3" w:rsidRPr="001E6E65">
              <w:rPr>
                <w:rFonts w:ascii="Times New Roman" w:eastAsia="Times New Roman" w:hAnsi="Times New Roman" w:cs="Times New Roman"/>
                <w:color w:val="000000" w:themeColor="text1"/>
                <w:sz w:val="24"/>
                <w:szCs w:val="24"/>
              </w:rPr>
              <w:t xml:space="preserve">with the formula </w:t>
            </w:r>
            <w:proofErr w:type="spellStart"/>
            <w:r w:rsidR="00177FE3" w:rsidRPr="001E6E65">
              <w:rPr>
                <w:rFonts w:ascii="Times New Roman" w:eastAsia="Times New Roman" w:hAnsi="Times New Roman" w:cs="Times New Roman"/>
                <w:color w:val="000000" w:themeColor="text1"/>
                <w:sz w:val="24"/>
                <w:szCs w:val="24"/>
              </w:rPr>
              <w:t>PbS</w:t>
            </w:r>
            <w:proofErr w:type="spellEnd"/>
            <w:r w:rsidR="00177FE3" w:rsidRPr="001E6E65">
              <w:rPr>
                <w:rFonts w:ascii="Times New Roman" w:eastAsia="Times New Roman" w:hAnsi="Times New Roman" w:cs="Times New Roman"/>
                <w:color w:val="000000" w:themeColor="text1"/>
                <w:sz w:val="24"/>
                <w:szCs w:val="24"/>
              </w:rPr>
              <w:t xml:space="preserve"> is formed. </w:t>
            </w:r>
          </w:p>
        </w:tc>
        <w:tc>
          <w:tcPr>
            <w:tcW w:w="1335" w:type="dxa"/>
          </w:tcPr>
          <w:p w:rsidR="00A736A4" w:rsidRPr="001E6E65" w:rsidRDefault="00626DB3"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 xml:space="preserve">Formation of a white </w:t>
            </w:r>
            <w:proofErr w:type="spellStart"/>
            <w:r w:rsidRPr="001E6E65">
              <w:rPr>
                <w:rFonts w:ascii="Times New Roman" w:eastAsia="Times New Roman" w:hAnsi="Times New Roman" w:cs="Times New Roman"/>
                <w:color w:val="000000" w:themeColor="text1"/>
                <w:sz w:val="24"/>
                <w:szCs w:val="24"/>
              </w:rPr>
              <w:t>ppt</w:t>
            </w:r>
            <w:proofErr w:type="spellEnd"/>
            <w:r w:rsidRPr="001E6E65">
              <w:rPr>
                <w:rFonts w:ascii="Times New Roman" w:eastAsia="Times New Roman" w:hAnsi="Times New Roman" w:cs="Times New Roman"/>
                <w:color w:val="000000" w:themeColor="text1"/>
                <w:sz w:val="24"/>
                <w:szCs w:val="24"/>
              </w:rPr>
              <w:t xml:space="preserve"> of Calcium sulfide (</w:t>
            </w:r>
            <w:proofErr w:type="spellStart"/>
            <w:r w:rsidR="00CF5553" w:rsidRPr="001E6E65">
              <w:rPr>
                <w:rFonts w:ascii="Times New Roman" w:eastAsia="Times New Roman" w:hAnsi="Times New Roman" w:cs="Times New Roman"/>
                <w:color w:val="000000" w:themeColor="text1"/>
                <w:sz w:val="24"/>
                <w:szCs w:val="24"/>
              </w:rPr>
              <w:t>CaS</w:t>
            </w:r>
            <w:proofErr w:type="spellEnd"/>
            <w:r w:rsidR="00CF5553" w:rsidRPr="001E6E65">
              <w:rPr>
                <w:rFonts w:ascii="Times New Roman" w:eastAsia="Times New Roman" w:hAnsi="Times New Roman" w:cs="Times New Roman"/>
                <w:color w:val="000000" w:themeColor="text1"/>
                <w:sz w:val="24"/>
                <w:szCs w:val="24"/>
              </w:rPr>
              <w:t>).</w:t>
            </w:r>
          </w:p>
        </w:tc>
        <w:tc>
          <w:tcPr>
            <w:tcW w:w="1335" w:type="dxa"/>
          </w:tcPr>
          <w:p w:rsidR="00A736A4" w:rsidRPr="001E6E65" w:rsidRDefault="00C4012E"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 xml:space="preserve">Black precipitate of </w:t>
            </w:r>
            <w:r w:rsidR="000166C9" w:rsidRPr="001E6E65">
              <w:rPr>
                <w:rFonts w:ascii="Times New Roman" w:eastAsia="Times New Roman" w:hAnsi="Times New Roman" w:cs="Times New Roman"/>
                <w:color w:val="000000" w:themeColor="text1"/>
                <w:sz w:val="24"/>
                <w:szCs w:val="24"/>
              </w:rPr>
              <w:t xml:space="preserve">iron </w:t>
            </w:r>
            <w:r w:rsidR="005C3490" w:rsidRPr="001E6E65">
              <w:rPr>
                <w:rFonts w:ascii="Times New Roman" w:eastAsia="Times New Roman" w:hAnsi="Times New Roman" w:cs="Times New Roman"/>
                <w:color w:val="000000" w:themeColor="text1"/>
                <w:sz w:val="24"/>
                <w:szCs w:val="24"/>
              </w:rPr>
              <w:t>(II) sulfide</w:t>
            </w:r>
            <w:r w:rsidR="000166C9" w:rsidRPr="001E6E65">
              <w:rPr>
                <w:rFonts w:ascii="Times New Roman" w:eastAsia="Times New Roman" w:hAnsi="Times New Roman" w:cs="Times New Roman"/>
                <w:color w:val="000000" w:themeColor="text1"/>
                <w:sz w:val="24"/>
                <w:szCs w:val="24"/>
              </w:rPr>
              <w:t xml:space="preserve"> (</w:t>
            </w:r>
            <w:proofErr w:type="spellStart"/>
            <w:r w:rsidR="002B147E" w:rsidRPr="001E6E65">
              <w:rPr>
                <w:rFonts w:ascii="Times New Roman" w:eastAsia="Times New Roman" w:hAnsi="Times New Roman" w:cs="Times New Roman"/>
                <w:color w:val="000000" w:themeColor="text1"/>
                <w:sz w:val="24"/>
                <w:szCs w:val="24"/>
              </w:rPr>
              <w:t>FeS</w:t>
            </w:r>
            <w:proofErr w:type="spellEnd"/>
            <w:r w:rsidR="002B147E" w:rsidRPr="001E6E65">
              <w:rPr>
                <w:rFonts w:ascii="Times New Roman" w:eastAsia="Times New Roman" w:hAnsi="Times New Roman" w:cs="Times New Roman"/>
                <w:color w:val="000000" w:themeColor="text1"/>
                <w:sz w:val="24"/>
                <w:szCs w:val="24"/>
              </w:rPr>
              <w:t>)</w:t>
            </w:r>
            <w:r w:rsidR="00404DF5" w:rsidRPr="001E6E65">
              <w:rPr>
                <w:rFonts w:ascii="Times New Roman" w:eastAsia="Times New Roman" w:hAnsi="Times New Roman" w:cs="Times New Roman"/>
                <w:color w:val="000000" w:themeColor="text1"/>
                <w:sz w:val="24"/>
                <w:szCs w:val="24"/>
              </w:rPr>
              <w:t>.</w:t>
            </w:r>
          </w:p>
        </w:tc>
        <w:tc>
          <w:tcPr>
            <w:tcW w:w="1336" w:type="dxa"/>
          </w:tcPr>
          <w:p w:rsidR="00A736A4" w:rsidRPr="001E6E65" w:rsidRDefault="00D1406C"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 xml:space="preserve">Black precipitate of </w:t>
            </w:r>
            <w:r w:rsidR="00A56D08" w:rsidRPr="001E6E65">
              <w:rPr>
                <w:rFonts w:ascii="Times New Roman" w:eastAsia="Times New Roman" w:hAnsi="Times New Roman" w:cs="Times New Roman"/>
                <w:color w:val="000000" w:themeColor="text1"/>
                <w:sz w:val="24"/>
                <w:szCs w:val="24"/>
              </w:rPr>
              <w:t xml:space="preserve">Copper </w:t>
            </w:r>
            <w:r w:rsidR="009D6229" w:rsidRPr="001E6E65">
              <w:rPr>
                <w:rFonts w:ascii="Times New Roman" w:eastAsia="Times New Roman" w:hAnsi="Times New Roman" w:cs="Times New Roman"/>
                <w:color w:val="000000" w:themeColor="text1"/>
                <w:sz w:val="24"/>
                <w:szCs w:val="24"/>
              </w:rPr>
              <w:t>(II) Sulfide</w:t>
            </w:r>
            <w:r w:rsidR="002F568F" w:rsidRPr="001E6E65">
              <w:rPr>
                <w:rFonts w:ascii="Times New Roman" w:eastAsia="Times New Roman" w:hAnsi="Times New Roman" w:cs="Times New Roman"/>
                <w:color w:val="000000" w:themeColor="text1"/>
                <w:sz w:val="24"/>
                <w:szCs w:val="24"/>
              </w:rPr>
              <w:t xml:space="preserve"> (</w:t>
            </w:r>
            <w:proofErr w:type="spellStart"/>
            <w:r w:rsidR="002F568F" w:rsidRPr="001E6E65">
              <w:rPr>
                <w:rFonts w:ascii="Times New Roman" w:eastAsia="Times New Roman" w:hAnsi="Times New Roman" w:cs="Times New Roman"/>
                <w:color w:val="000000" w:themeColor="text1"/>
                <w:sz w:val="24"/>
                <w:szCs w:val="24"/>
              </w:rPr>
              <w:t>CuS</w:t>
            </w:r>
            <w:proofErr w:type="spellEnd"/>
            <w:r w:rsidR="002F568F" w:rsidRPr="001E6E65">
              <w:rPr>
                <w:rFonts w:ascii="Times New Roman" w:eastAsia="Times New Roman" w:hAnsi="Times New Roman" w:cs="Times New Roman"/>
                <w:color w:val="000000" w:themeColor="text1"/>
                <w:sz w:val="24"/>
                <w:szCs w:val="24"/>
              </w:rPr>
              <w:t>).</w:t>
            </w:r>
          </w:p>
        </w:tc>
      </w:tr>
      <w:tr w:rsidR="001E6E65" w:rsidRPr="001E6E65" w:rsidTr="00EB33CD">
        <w:tc>
          <w:tcPr>
            <w:tcW w:w="1336" w:type="dxa"/>
          </w:tcPr>
          <w:p w:rsidR="00F05AA3" w:rsidRPr="001E6E65" w:rsidRDefault="00F05AA3" w:rsidP="00F05AA3">
            <w:pPr>
              <w:spacing w:line="0" w:lineRule="atLeast"/>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Na2SO4</w:t>
            </w:r>
          </w:p>
          <w:p w:rsidR="00F05AA3" w:rsidRPr="001E6E65" w:rsidRDefault="00F05AA3" w:rsidP="00F05AA3">
            <w:pPr>
              <w:spacing w:line="1" w:lineRule="exact"/>
              <w:rPr>
                <w:rFonts w:ascii="Times New Roman" w:eastAsia="Times New Roman" w:hAnsi="Times New Roman" w:cs="Times New Roman"/>
                <w:color w:val="000000" w:themeColor="text1"/>
                <w:sz w:val="24"/>
                <w:szCs w:val="24"/>
              </w:rPr>
            </w:pPr>
          </w:p>
          <w:p w:rsidR="00A736A4" w:rsidRPr="001E6E65" w:rsidRDefault="00F05AA3"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(SO4</w:t>
            </w:r>
            <w:r w:rsidRPr="001E6E65">
              <w:rPr>
                <w:rFonts w:ascii="Times New Roman" w:eastAsia="Times New Roman" w:hAnsi="Times New Roman" w:cs="Times New Roman"/>
                <w:color w:val="000000" w:themeColor="text1"/>
                <w:sz w:val="24"/>
                <w:szCs w:val="24"/>
                <w:vertAlign w:val="superscript"/>
              </w:rPr>
              <w:t>2-</w:t>
            </w:r>
            <w:r w:rsidRPr="001E6E65">
              <w:rPr>
                <w:rFonts w:ascii="Times New Roman" w:eastAsia="Times New Roman" w:hAnsi="Times New Roman" w:cs="Times New Roman"/>
                <w:color w:val="000000" w:themeColor="text1"/>
                <w:sz w:val="24"/>
                <w:szCs w:val="24"/>
              </w:rPr>
              <w:t>)</w:t>
            </w:r>
          </w:p>
        </w:tc>
        <w:tc>
          <w:tcPr>
            <w:tcW w:w="1336" w:type="dxa"/>
          </w:tcPr>
          <w:p w:rsidR="00A736A4" w:rsidRPr="001E6E65" w:rsidRDefault="002F0D34"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 xml:space="preserve">Ruby red precipitate </w:t>
            </w:r>
            <w:r w:rsidR="00780E4D" w:rsidRPr="001E6E65">
              <w:rPr>
                <w:rFonts w:ascii="Times New Roman" w:eastAsia="Times New Roman" w:hAnsi="Times New Roman" w:cs="Times New Roman"/>
                <w:color w:val="000000" w:themeColor="text1"/>
                <w:sz w:val="24"/>
                <w:szCs w:val="24"/>
              </w:rPr>
              <w:t xml:space="preserve">of silver </w:t>
            </w:r>
            <w:r w:rsidR="00BB1641" w:rsidRPr="001E6E65">
              <w:rPr>
                <w:rFonts w:ascii="Times New Roman" w:eastAsia="Times New Roman" w:hAnsi="Times New Roman" w:cs="Times New Roman"/>
                <w:color w:val="000000" w:themeColor="text1"/>
                <w:sz w:val="24"/>
                <w:szCs w:val="24"/>
              </w:rPr>
              <w:t>sulfate</w:t>
            </w:r>
            <w:r w:rsidR="00D54B19" w:rsidRPr="001E6E65">
              <w:rPr>
                <w:rFonts w:ascii="Times New Roman" w:eastAsia="Times New Roman" w:hAnsi="Times New Roman" w:cs="Times New Roman"/>
                <w:color w:val="000000" w:themeColor="text1"/>
                <w:sz w:val="24"/>
                <w:szCs w:val="24"/>
              </w:rPr>
              <w:t xml:space="preserve"> </w:t>
            </w:r>
            <w:r w:rsidR="00780E4D" w:rsidRPr="001E6E65">
              <w:rPr>
                <w:rFonts w:ascii="Times New Roman" w:eastAsia="Times New Roman" w:hAnsi="Times New Roman" w:cs="Times New Roman"/>
                <w:color w:val="000000" w:themeColor="text1"/>
                <w:sz w:val="24"/>
                <w:szCs w:val="24"/>
              </w:rPr>
              <w:t>(Ag</w:t>
            </w:r>
            <w:r w:rsidR="00780E4D" w:rsidRPr="001E6E65">
              <w:rPr>
                <w:rFonts w:ascii="Times New Roman" w:eastAsia="Times New Roman" w:hAnsi="Times New Roman" w:cs="Times New Roman"/>
                <w:color w:val="000000" w:themeColor="text1"/>
                <w:sz w:val="24"/>
                <w:szCs w:val="24"/>
                <w:vertAlign w:val="subscript"/>
              </w:rPr>
              <w:t>2</w:t>
            </w:r>
            <w:r w:rsidR="00780E4D" w:rsidRPr="001E6E65">
              <w:rPr>
                <w:rFonts w:ascii="Times New Roman" w:eastAsia="Times New Roman" w:hAnsi="Times New Roman" w:cs="Times New Roman"/>
                <w:color w:val="000000" w:themeColor="text1"/>
                <w:sz w:val="24"/>
                <w:szCs w:val="24"/>
              </w:rPr>
              <w:t>SO</w:t>
            </w:r>
            <w:r w:rsidR="00780E4D" w:rsidRPr="001E6E65">
              <w:rPr>
                <w:rFonts w:ascii="Times New Roman" w:eastAsia="Times New Roman" w:hAnsi="Times New Roman" w:cs="Times New Roman"/>
                <w:color w:val="000000" w:themeColor="text1"/>
                <w:sz w:val="24"/>
                <w:szCs w:val="24"/>
                <w:vertAlign w:val="subscript"/>
              </w:rPr>
              <w:t>4</w:t>
            </w:r>
            <w:r w:rsidR="00780E4D" w:rsidRPr="001E6E65">
              <w:rPr>
                <w:rFonts w:ascii="Times New Roman" w:eastAsia="Times New Roman" w:hAnsi="Times New Roman" w:cs="Times New Roman"/>
                <w:color w:val="000000" w:themeColor="text1"/>
                <w:sz w:val="24"/>
                <w:szCs w:val="24"/>
              </w:rPr>
              <w:t>)</w:t>
            </w:r>
            <w:r w:rsidR="00BB1641" w:rsidRPr="001E6E65">
              <w:rPr>
                <w:rFonts w:ascii="Times New Roman" w:eastAsia="Times New Roman" w:hAnsi="Times New Roman" w:cs="Times New Roman"/>
                <w:color w:val="000000" w:themeColor="text1"/>
                <w:sz w:val="24"/>
                <w:szCs w:val="24"/>
              </w:rPr>
              <w:t xml:space="preserve"> was formed</w:t>
            </w:r>
          </w:p>
        </w:tc>
        <w:tc>
          <w:tcPr>
            <w:tcW w:w="1745" w:type="dxa"/>
          </w:tcPr>
          <w:p w:rsidR="00A736A4" w:rsidRPr="001E6E65" w:rsidRDefault="00A82E01"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 xml:space="preserve">White </w:t>
            </w:r>
            <w:proofErr w:type="spellStart"/>
            <w:r w:rsidRPr="001E6E65">
              <w:rPr>
                <w:rFonts w:ascii="Times New Roman" w:eastAsia="Times New Roman" w:hAnsi="Times New Roman" w:cs="Times New Roman"/>
                <w:color w:val="000000" w:themeColor="text1"/>
                <w:sz w:val="24"/>
                <w:szCs w:val="24"/>
              </w:rPr>
              <w:t>ppt</w:t>
            </w:r>
            <w:proofErr w:type="spellEnd"/>
            <w:r w:rsidRPr="001E6E65">
              <w:rPr>
                <w:rFonts w:ascii="Times New Roman" w:eastAsia="Times New Roman" w:hAnsi="Times New Roman" w:cs="Times New Roman"/>
                <w:color w:val="000000" w:themeColor="text1"/>
                <w:sz w:val="24"/>
                <w:szCs w:val="24"/>
              </w:rPr>
              <w:t xml:space="preserve"> of </w:t>
            </w:r>
            <w:r w:rsidRPr="001E6E65">
              <w:rPr>
                <w:rFonts w:ascii="Times New Roman" w:eastAsia="Times New Roman" w:hAnsi="Times New Roman" w:cs="Times New Roman"/>
                <w:b/>
                <w:bCs/>
                <w:color w:val="000000" w:themeColor="text1"/>
                <w:sz w:val="24"/>
                <w:szCs w:val="24"/>
                <w:shd w:val="clear" w:color="auto" w:fill="FFFFFF"/>
              </w:rPr>
              <w:t>Lead</w:t>
            </w:r>
            <w:r w:rsidR="00C61B29" w:rsidRPr="001E6E65">
              <w:rPr>
                <w:rFonts w:ascii="Times New Roman" w:eastAsia="Times New Roman" w:hAnsi="Times New Roman" w:cs="Times New Roman"/>
                <w:b/>
                <w:bCs/>
                <w:color w:val="000000" w:themeColor="text1"/>
                <w:sz w:val="24"/>
                <w:szCs w:val="24"/>
                <w:shd w:val="clear" w:color="auto" w:fill="FFFFFF"/>
              </w:rPr>
              <w:t xml:space="preserve"> </w:t>
            </w:r>
            <w:r w:rsidRPr="001E6E65">
              <w:rPr>
                <w:rFonts w:ascii="Times New Roman" w:eastAsia="Times New Roman" w:hAnsi="Times New Roman" w:cs="Times New Roman"/>
                <w:b/>
                <w:bCs/>
                <w:color w:val="000000" w:themeColor="text1"/>
                <w:sz w:val="24"/>
                <w:szCs w:val="24"/>
                <w:shd w:val="clear" w:color="auto" w:fill="FFFFFF"/>
              </w:rPr>
              <w:t>(II) sulfate</w:t>
            </w:r>
            <w:r w:rsidRPr="001E6E65">
              <w:rPr>
                <w:rFonts w:ascii="Times New Roman" w:eastAsia="Times New Roman" w:hAnsi="Times New Roman" w:cs="Times New Roman"/>
                <w:color w:val="000000" w:themeColor="text1"/>
                <w:sz w:val="24"/>
                <w:szCs w:val="24"/>
                <w:shd w:val="clear" w:color="auto" w:fill="FFFFFF"/>
              </w:rPr>
              <w:t> (PbSO</w:t>
            </w:r>
            <w:r w:rsidRPr="001E6E65">
              <w:rPr>
                <w:rFonts w:ascii="Times New Roman" w:eastAsia="Times New Roman" w:hAnsi="Times New Roman" w:cs="Times New Roman"/>
                <w:color w:val="000000" w:themeColor="text1"/>
                <w:sz w:val="24"/>
                <w:szCs w:val="24"/>
                <w:shd w:val="clear" w:color="auto" w:fill="FFFFFF"/>
                <w:vertAlign w:val="subscript"/>
              </w:rPr>
              <w:t>4</w:t>
            </w:r>
            <w:r w:rsidRPr="001E6E65">
              <w:rPr>
                <w:rFonts w:ascii="Times New Roman" w:eastAsia="Times New Roman" w:hAnsi="Times New Roman" w:cs="Times New Roman"/>
                <w:color w:val="000000" w:themeColor="text1"/>
                <w:sz w:val="24"/>
                <w:szCs w:val="24"/>
                <w:shd w:val="clear" w:color="auto" w:fill="FFFFFF"/>
              </w:rPr>
              <w:t>)</w:t>
            </w:r>
            <w:r w:rsidR="007577FE" w:rsidRPr="001E6E65">
              <w:rPr>
                <w:rFonts w:ascii="Times New Roman" w:eastAsia="Times New Roman" w:hAnsi="Times New Roman" w:cs="Times New Roman"/>
                <w:color w:val="000000" w:themeColor="text1"/>
                <w:sz w:val="24"/>
                <w:szCs w:val="24"/>
                <w:shd w:val="clear" w:color="auto" w:fill="FFFFFF"/>
              </w:rPr>
              <w:t xml:space="preserve"> is formed. </w:t>
            </w:r>
          </w:p>
        </w:tc>
        <w:tc>
          <w:tcPr>
            <w:tcW w:w="1335" w:type="dxa"/>
          </w:tcPr>
          <w:p w:rsidR="00A736A4" w:rsidRPr="001E6E65" w:rsidRDefault="00DE0BCB"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NR</w:t>
            </w:r>
          </w:p>
        </w:tc>
        <w:tc>
          <w:tcPr>
            <w:tcW w:w="1335" w:type="dxa"/>
          </w:tcPr>
          <w:p w:rsidR="00A736A4" w:rsidRPr="001E6E65" w:rsidRDefault="008456EA"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NR</w:t>
            </w:r>
          </w:p>
        </w:tc>
        <w:tc>
          <w:tcPr>
            <w:tcW w:w="1336" w:type="dxa"/>
          </w:tcPr>
          <w:p w:rsidR="00A736A4" w:rsidRPr="001E6E65" w:rsidRDefault="0065611F"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 xml:space="preserve">Bluish green </w:t>
            </w:r>
            <w:proofErr w:type="spellStart"/>
            <w:r w:rsidRPr="001E6E65">
              <w:rPr>
                <w:rFonts w:ascii="Times New Roman" w:eastAsia="Times New Roman" w:hAnsi="Times New Roman" w:cs="Times New Roman"/>
                <w:color w:val="000000" w:themeColor="text1"/>
                <w:sz w:val="24"/>
                <w:szCs w:val="24"/>
              </w:rPr>
              <w:t>ppt</w:t>
            </w:r>
            <w:proofErr w:type="spellEnd"/>
            <w:r w:rsidRPr="001E6E65">
              <w:rPr>
                <w:rFonts w:ascii="Times New Roman" w:eastAsia="Times New Roman" w:hAnsi="Times New Roman" w:cs="Times New Roman"/>
                <w:color w:val="000000" w:themeColor="text1"/>
                <w:sz w:val="24"/>
                <w:szCs w:val="24"/>
              </w:rPr>
              <w:t xml:space="preserve"> </w:t>
            </w:r>
            <w:r w:rsidR="009A15C4" w:rsidRPr="001E6E65">
              <w:rPr>
                <w:rFonts w:ascii="Times New Roman" w:eastAsia="Times New Roman" w:hAnsi="Times New Roman" w:cs="Times New Roman"/>
                <w:color w:val="000000" w:themeColor="text1"/>
                <w:sz w:val="24"/>
                <w:szCs w:val="24"/>
              </w:rPr>
              <w:t xml:space="preserve">of </w:t>
            </w:r>
            <w:r w:rsidR="006803FB" w:rsidRPr="001E6E65">
              <w:rPr>
                <w:rFonts w:ascii="Times New Roman" w:eastAsia="Times New Roman" w:hAnsi="Times New Roman" w:cs="Times New Roman"/>
                <w:color w:val="000000" w:themeColor="text1"/>
                <w:sz w:val="24"/>
                <w:szCs w:val="24"/>
              </w:rPr>
              <w:t>Copper(II) hydroxide of formula</w:t>
            </w:r>
            <w:r w:rsidRPr="001E6E65">
              <w:rPr>
                <w:rFonts w:ascii="Times New Roman" w:eastAsia="Times New Roman" w:hAnsi="Times New Roman" w:cs="Times New Roman"/>
                <w:color w:val="000000" w:themeColor="text1"/>
                <w:sz w:val="24"/>
                <w:szCs w:val="24"/>
              </w:rPr>
              <w:t xml:space="preserve"> </w:t>
            </w:r>
            <w:r w:rsidR="00977480" w:rsidRPr="001E6E65">
              <w:rPr>
                <w:rFonts w:ascii="Times New Roman" w:eastAsia="Times New Roman" w:hAnsi="Times New Roman" w:cs="Times New Roman"/>
                <w:color w:val="000000" w:themeColor="text1"/>
                <w:sz w:val="24"/>
                <w:szCs w:val="24"/>
              </w:rPr>
              <w:t>Cu(OH)</w:t>
            </w:r>
            <w:r w:rsidR="00781A48" w:rsidRPr="001E6E65">
              <w:rPr>
                <w:rFonts w:ascii="Times New Roman" w:eastAsia="Times New Roman" w:hAnsi="Times New Roman" w:cs="Times New Roman"/>
                <w:color w:val="000000" w:themeColor="text1"/>
                <w:sz w:val="24"/>
                <w:szCs w:val="24"/>
                <w:vertAlign w:val="subscript"/>
              </w:rPr>
              <w:t>2</w:t>
            </w:r>
            <w:r w:rsidR="00D60B5D" w:rsidRPr="001E6E65">
              <w:rPr>
                <w:rFonts w:ascii="Times New Roman" w:eastAsia="Times New Roman" w:hAnsi="Times New Roman" w:cs="Times New Roman"/>
                <w:color w:val="000000" w:themeColor="text1"/>
                <w:sz w:val="24"/>
                <w:szCs w:val="24"/>
                <w:vertAlign w:val="subscript"/>
              </w:rPr>
              <w:t>.</w:t>
            </w:r>
          </w:p>
        </w:tc>
      </w:tr>
      <w:tr w:rsidR="001E6E65" w:rsidRPr="001E6E65" w:rsidTr="00EB33CD">
        <w:tc>
          <w:tcPr>
            <w:tcW w:w="1336" w:type="dxa"/>
          </w:tcPr>
          <w:p w:rsidR="00B13615" w:rsidRPr="001E6E65" w:rsidRDefault="00B13615" w:rsidP="00F47443">
            <w:pPr>
              <w:spacing w:line="0" w:lineRule="atLeast"/>
              <w:rPr>
                <w:rFonts w:ascii="Times New Roman" w:eastAsia="Times New Roman" w:hAnsi="Times New Roman" w:cs="Times New Roman"/>
                <w:color w:val="000000" w:themeColor="text1"/>
                <w:sz w:val="24"/>
                <w:szCs w:val="24"/>
              </w:rPr>
            </w:pPr>
            <w:proofErr w:type="spellStart"/>
            <w:r w:rsidRPr="001E6E65">
              <w:rPr>
                <w:rFonts w:ascii="Times New Roman" w:eastAsia="Times New Roman" w:hAnsi="Times New Roman" w:cs="Times New Roman"/>
                <w:color w:val="000000" w:themeColor="text1"/>
                <w:sz w:val="24"/>
                <w:szCs w:val="24"/>
              </w:rPr>
              <w:t>NaCl</w:t>
            </w:r>
            <w:proofErr w:type="spellEnd"/>
          </w:p>
          <w:p w:rsidR="00B13615" w:rsidRPr="001E6E65" w:rsidRDefault="00B13615" w:rsidP="00B13615">
            <w:pPr>
              <w:spacing w:line="7" w:lineRule="exact"/>
              <w:rPr>
                <w:rFonts w:ascii="Times New Roman" w:eastAsia="Times New Roman" w:hAnsi="Times New Roman" w:cs="Times New Roman"/>
                <w:color w:val="000000" w:themeColor="text1"/>
                <w:sz w:val="24"/>
                <w:szCs w:val="24"/>
              </w:rPr>
            </w:pPr>
          </w:p>
          <w:p w:rsidR="00A736A4" w:rsidRPr="001E6E65" w:rsidRDefault="00B13615" w:rsidP="00F47443">
            <w:pPr>
              <w:spacing w:line="0" w:lineRule="atLeast"/>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(Cl</w:t>
            </w:r>
            <w:r w:rsidRPr="001E6E65">
              <w:rPr>
                <w:rFonts w:ascii="Times New Roman" w:eastAsia="Times New Roman" w:hAnsi="Times New Roman" w:cs="Times New Roman"/>
                <w:color w:val="000000" w:themeColor="text1"/>
                <w:sz w:val="24"/>
                <w:szCs w:val="24"/>
                <w:vertAlign w:val="superscript"/>
              </w:rPr>
              <w:t>-</w:t>
            </w:r>
            <w:r w:rsidRPr="001E6E65">
              <w:rPr>
                <w:rFonts w:ascii="Times New Roman" w:eastAsia="Times New Roman" w:hAnsi="Times New Roman" w:cs="Times New Roman"/>
                <w:color w:val="000000" w:themeColor="text1"/>
                <w:sz w:val="24"/>
                <w:szCs w:val="24"/>
              </w:rPr>
              <w:t>)</w:t>
            </w:r>
          </w:p>
        </w:tc>
        <w:tc>
          <w:tcPr>
            <w:tcW w:w="1336" w:type="dxa"/>
          </w:tcPr>
          <w:p w:rsidR="00A736A4" w:rsidRPr="001E6E65" w:rsidRDefault="00361D33" w:rsidP="00661B18">
            <w:pPr>
              <w:shd w:val="clear" w:color="auto" w:fill="FFFFFF"/>
              <w:spacing w:before="100" w:beforeAutospacing="1" w:after="100" w:afterAutospacing="1"/>
              <w:divId w:val="723262532"/>
              <w:rPr>
                <w:rFonts w:ascii="Times New Roman" w:eastAsiaTheme="minorEastAsia"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Formation o</w:t>
            </w:r>
            <w:r w:rsidR="00661B18" w:rsidRPr="001E6E65">
              <w:rPr>
                <w:rFonts w:ascii="Times New Roman" w:eastAsia="Times New Roman" w:hAnsi="Times New Roman" w:cs="Times New Roman"/>
                <w:color w:val="000000" w:themeColor="text1"/>
                <w:sz w:val="24"/>
                <w:szCs w:val="24"/>
              </w:rPr>
              <w:t xml:space="preserve">f a white </w:t>
            </w:r>
            <w:r w:rsidR="00170957" w:rsidRPr="001E6E65">
              <w:rPr>
                <w:rFonts w:ascii="Times New Roman" w:eastAsia="Times New Roman" w:hAnsi="Times New Roman" w:cs="Times New Roman"/>
                <w:color w:val="000000" w:themeColor="text1"/>
                <w:sz w:val="24"/>
                <w:szCs w:val="24"/>
              </w:rPr>
              <w:t xml:space="preserve">silver </w:t>
            </w:r>
            <w:r w:rsidR="00661B18" w:rsidRPr="001E6E65">
              <w:rPr>
                <w:rFonts w:ascii="Times New Roman" w:eastAsia="Times New Roman" w:hAnsi="Times New Roman" w:cs="Times New Roman"/>
                <w:color w:val="000000" w:themeColor="text1"/>
                <w:sz w:val="24"/>
                <w:szCs w:val="24"/>
              </w:rPr>
              <w:t xml:space="preserve">(I) </w:t>
            </w:r>
            <w:r w:rsidR="0026552A" w:rsidRPr="001E6E65">
              <w:rPr>
                <w:rFonts w:ascii="Times New Roman" w:eastAsia="Times New Roman" w:hAnsi="Times New Roman" w:cs="Times New Roman"/>
                <w:color w:val="000000" w:themeColor="text1"/>
                <w:sz w:val="24"/>
                <w:szCs w:val="24"/>
              </w:rPr>
              <w:t xml:space="preserve">chloride </w:t>
            </w:r>
            <w:r w:rsidR="0026552A" w:rsidRPr="001E6E65">
              <w:rPr>
                <w:rFonts w:ascii="Times New Roman" w:eastAsia="Times New Roman" w:hAnsi="Times New Roman" w:cs="Times New Roman"/>
                <w:color w:val="000000" w:themeColor="text1"/>
                <w:sz w:val="24"/>
                <w:szCs w:val="24"/>
              </w:rPr>
              <w:lastRenderedPageBreak/>
              <w:t>(</w:t>
            </w:r>
            <w:proofErr w:type="spellStart"/>
            <w:r w:rsidR="0026552A" w:rsidRPr="001E6E65">
              <w:rPr>
                <w:rFonts w:ascii="Times New Roman" w:eastAsia="Times New Roman" w:hAnsi="Times New Roman" w:cs="Times New Roman"/>
                <w:color w:val="000000" w:themeColor="text1"/>
                <w:sz w:val="24"/>
                <w:szCs w:val="24"/>
              </w:rPr>
              <w:t>AgCl</w:t>
            </w:r>
            <w:proofErr w:type="spellEnd"/>
            <w:r w:rsidR="0026552A" w:rsidRPr="001E6E65">
              <w:rPr>
                <w:rFonts w:ascii="Times New Roman" w:eastAsia="Times New Roman" w:hAnsi="Times New Roman" w:cs="Times New Roman"/>
                <w:color w:val="000000" w:themeColor="text1"/>
                <w:sz w:val="24"/>
                <w:szCs w:val="24"/>
              </w:rPr>
              <w:t>)</w:t>
            </w:r>
            <w:r w:rsidR="00661B18" w:rsidRPr="001E6E65">
              <w:rPr>
                <w:rFonts w:ascii="Times New Roman" w:eastAsia="Times New Roman" w:hAnsi="Times New Roman" w:cs="Times New Roman"/>
                <w:color w:val="000000" w:themeColor="text1"/>
                <w:sz w:val="24"/>
                <w:szCs w:val="24"/>
              </w:rPr>
              <w:t xml:space="preserve"> precipitate. </w:t>
            </w:r>
          </w:p>
        </w:tc>
        <w:tc>
          <w:tcPr>
            <w:tcW w:w="1745" w:type="dxa"/>
          </w:tcPr>
          <w:p w:rsidR="00A736A4" w:rsidRPr="001E6E65" w:rsidRDefault="00D1738E"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lastRenderedPageBreak/>
              <w:t xml:space="preserve">White </w:t>
            </w:r>
            <w:proofErr w:type="spellStart"/>
            <w:r w:rsidR="00AA2C9C" w:rsidRPr="001E6E65">
              <w:rPr>
                <w:rFonts w:ascii="Times New Roman" w:eastAsia="Times New Roman" w:hAnsi="Times New Roman" w:cs="Times New Roman"/>
                <w:color w:val="000000" w:themeColor="text1"/>
                <w:sz w:val="24"/>
                <w:szCs w:val="24"/>
              </w:rPr>
              <w:t>ppt</w:t>
            </w:r>
            <w:proofErr w:type="spellEnd"/>
            <w:r w:rsidR="00AA2C9C" w:rsidRPr="001E6E65">
              <w:rPr>
                <w:rFonts w:ascii="Times New Roman" w:eastAsia="Times New Roman" w:hAnsi="Times New Roman" w:cs="Times New Roman"/>
                <w:color w:val="000000" w:themeColor="text1"/>
                <w:sz w:val="24"/>
                <w:szCs w:val="24"/>
              </w:rPr>
              <w:t xml:space="preserve"> of Lead(II) </w:t>
            </w:r>
            <w:r w:rsidR="00306BEA" w:rsidRPr="001E6E65">
              <w:rPr>
                <w:rFonts w:ascii="Times New Roman" w:eastAsia="Times New Roman" w:hAnsi="Times New Roman" w:cs="Times New Roman"/>
                <w:color w:val="000000" w:themeColor="text1"/>
                <w:sz w:val="24"/>
                <w:szCs w:val="24"/>
              </w:rPr>
              <w:t xml:space="preserve">chloride </w:t>
            </w:r>
            <w:r w:rsidR="001B6BA4" w:rsidRPr="001E6E65">
              <w:rPr>
                <w:rFonts w:ascii="Times New Roman" w:eastAsia="Times New Roman" w:hAnsi="Times New Roman" w:cs="Times New Roman"/>
                <w:color w:val="000000" w:themeColor="text1"/>
                <w:sz w:val="24"/>
                <w:szCs w:val="24"/>
                <w:shd w:val="clear" w:color="auto" w:fill="FFFFFF"/>
              </w:rPr>
              <w:lastRenderedPageBreak/>
              <w:t>(PbCl</w:t>
            </w:r>
            <w:r w:rsidR="001B6BA4" w:rsidRPr="001E6E65">
              <w:rPr>
                <w:rFonts w:ascii="Times New Roman" w:eastAsia="Times New Roman" w:hAnsi="Times New Roman" w:cs="Times New Roman"/>
                <w:color w:val="000000" w:themeColor="text1"/>
                <w:sz w:val="24"/>
                <w:szCs w:val="24"/>
                <w:bdr w:val="none" w:sz="0" w:space="0" w:color="auto" w:frame="1"/>
                <w:shd w:val="clear" w:color="auto" w:fill="FFFFFF"/>
                <w:vertAlign w:val="subscript"/>
              </w:rPr>
              <w:t>2</w:t>
            </w:r>
            <w:r w:rsidR="001B6BA4" w:rsidRPr="001E6E65">
              <w:rPr>
                <w:rFonts w:ascii="Times New Roman" w:eastAsia="Times New Roman" w:hAnsi="Times New Roman" w:cs="Times New Roman"/>
                <w:color w:val="000000" w:themeColor="text1"/>
                <w:sz w:val="24"/>
                <w:szCs w:val="24"/>
                <w:shd w:val="clear" w:color="auto" w:fill="FFFFFF"/>
              </w:rPr>
              <w:t>)</w:t>
            </w:r>
            <w:r w:rsidR="00AA2C9C" w:rsidRPr="001E6E65">
              <w:rPr>
                <w:rFonts w:ascii="Times New Roman" w:eastAsia="Times New Roman" w:hAnsi="Times New Roman" w:cs="Times New Roman"/>
                <w:color w:val="000000" w:themeColor="text1"/>
                <w:sz w:val="24"/>
                <w:szCs w:val="24"/>
              </w:rPr>
              <w:t xml:space="preserve"> is formed. </w:t>
            </w:r>
          </w:p>
        </w:tc>
        <w:tc>
          <w:tcPr>
            <w:tcW w:w="1335" w:type="dxa"/>
          </w:tcPr>
          <w:p w:rsidR="00A736A4" w:rsidRPr="001E6E65" w:rsidRDefault="008953F1" w:rsidP="00CB7F84">
            <w:pPr>
              <w:spacing w:line="236" w:lineRule="auto"/>
              <w:ind w:right="240"/>
              <w:rPr>
                <w:rFonts w:ascii="Times New Roman" w:eastAsia="Times New Roman" w:hAnsi="Times New Roman" w:cs="Times New Roman"/>
                <w:color w:val="000000" w:themeColor="text1"/>
                <w:sz w:val="24"/>
                <w:szCs w:val="24"/>
                <w:vertAlign w:val="subscript"/>
              </w:rPr>
            </w:pPr>
            <w:r w:rsidRPr="001E6E65">
              <w:rPr>
                <w:rFonts w:ascii="Times New Roman" w:eastAsia="Times New Roman" w:hAnsi="Times New Roman" w:cs="Times New Roman"/>
                <w:color w:val="000000" w:themeColor="text1"/>
                <w:sz w:val="24"/>
                <w:szCs w:val="24"/>
              </w:rPr>
              <w:lastRenderedPageBreak/>
              <w:t>A white</w:t>
            </w:r>
            <w:r w:rsidR="00BF7288" w:rsidRPr="001E6E65">
              <w:rPr>
                <w:rFonts w:ascii="Times New Roman" w:eastAsia="Times New Roman" w:hAnsi="Times New Roman" w:cs="Times New Roman"/>
                <w:color w:val="000000" w:themeColor="text1"/>
                <w:sz w:val="24"/>
                <w:szCs w:val="24"/>
              </w:rPr>
              <w:t xml:space="preserve"> precipitate of Calcium</w:t>
            </w:r>
            <w:r w:rsidR="00C227B7" w:rsidRPr="001E6E65">
              <w:rPr>
                <w:rFonts w:ascii="Times New Roman" w:eastAsia="Times New Roman" w:hAnsi="Times New Roman" w:cs="Times New Roman"/>
                <w:color w:val="000000" w:themeColor="text1"/>
                <w:sz w:val="24"/>
                <w:szCs w:val="24"/>
              </w:rPr>
              <w:t xml:space="preserve"> </w:t>
            </w:r>
            <w:r w:rsidR="00C227B7" w:rsidRPr="001E6E65">
              <w:rPr>
                <w:rFonts w:ascii="Times New Roman" w:eastAsia="Times New Roman" w:hAnsi="Times New Roman" w:cs="Times New Roman"/>
                <w:color w:val="000000" w:themeColor="text1"/>
                <w:sz w:val="24"/>
                <w:szCs w:val="24"/>
              </w:rPr>
              <w:lastRenderedPageBreak/>
              <w:t xml:space="preserve">chloride </w:t>
            </w:r>
            <w:r w:rsidR="00F2322F" w:rsidRPr="001E6E65">
              <w:rPr>
                <w:rFonts w:ascii="Times New Roman" w:eastAsia="Times New Roman" w:hAnsi="Times New Roman" w:cs="Times New Roman"/>
                <w:color w:val="000000" w:themeColor="text1"/>
                <w:sz w:val="24"/>
                <w:szCs w:val="24"/>
              </w:rPr>
              <w:t>(</w:t>
            </w:r>
            <w:r w:rsidR="00F2322F" w:rsidRPr="001E6E65">
              <w:rPr>
                <w:rFonts w:ascii="Times New Roman" w:eastAsia="Times New Roman" w:hAnsi="Times New Roman" w:cs="Times New Roman"/>
                <w:color w:val="000000" w:themeColor="text1"/>
                <w:sz w:val="24"/>
                <w:szCs w:val="24"/>
                <w:shd w:val="clear" w:color="auto" w:fill="FFFFFF"/>
              </w:rPr>
              <w:t>CaCl</w:t>
            </w:r>
            <w:r w:rsidR="00F2322F" w:rsidRPr="001E6E65">
              <w:rPr>
                <w:rFonts w:ascii="Times New Roman" w:eastAsia="Times New Roman" w:hAnsi="Times New Roman" w:cs="Times New Roman"/>
                <w:color w:val="000000" w:themeColor="text1"/>
                <w:sz w:val="24"/>
                <w:szCs w:val="24"/>
                <w:shd w:val="clear" w:color="auto" w:fill="FFFFFF"/>
                <w:vertAlign w:val="subscript"/>
              </w:rPr>
              <w:t>2</w:t>
            </w:r>
            <w:r w:rsidR="00F2322F" w:rsidRPr="001E6E65">
              <w:rPr>
                <w:rFonts w:ascii="Times New Roman" w:eastAsia="Times New Roman" w:hAnsi="Times New Roman" w:cs="Times New Roman"/>
                <w:color w:val="000000" w:themeColor="text1"/>
                <w:sz w:val="24"/>
                <w:szCs w:val="24"/>
                <w:shd w:val="clear" w:color="auto" w:fill="FFFFFF"/>
              </w:rPr>
              <w:t>)</w:t>
            </w:r>
            <w:r w:rsidR="00E304C6" w:rsidRPr="001E6E65">
              <w:rPr>
                <w:rFonts w:ascii="Times New Roman" w:eastAsia="Times New Roman" w:hAnsi="Times New Roman" w:cs="Times New Roman"/>
                <w:color w:val="000000" w:themeColor="text1"/>
                <w:sz w:val="24"/>
                <w:szCs w:val="24"/>
                <w:shd w:val="clear" w:color="auto" w:fill="FFFFFF"/>
              </w:rPr>
              <w:t xml:space="preserve"> is formed.</w:t>
            </w:r>
          </w:p>
        </w:tc>
        <w:tc>
          <w:tcPr>
            <w:tcW w:w="1335" w:type="dxa"/>
          </w:tcPr>
          <w:p w:rsidR="00A736A4" w:rsidRPr="001E6E65" w:rsidRDefault="00643BF8"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lastRenderedPageBreak/>
              <w:t>NR</w:t>
            </w:r>
          </w:p>
        </w:tc>
        <w:tc>
          <w:tcPr>
            <w:tcW w:w="1336" w:type="dxa"/>
          </w:tcPr>
          <w:p w:rsidR="00A736A4" w:rsidRPr="001E6E65" w:rsidRDefault="00A54749"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NR</w:t>
            </w:r>
          </w:p>
        </w:tc>
      </w:tr>
      <w:tr w:rsidR="001E6E65" w:rsidRPr="001E6E65" w:rsidTr="00EB33CD">
        <w:tc>
          <w:tcPr>
            <w:tcW w:w="1336" w:type="dxa"/>
          </w:tcPr>
          <w:p w:rsidR="00EB33CD" w:rsidRPr="001E6E65" w:rsidRDefault="00EB33CD" w:rsidP="008E0D5C">
            <w:pPr>
              <w:spacing w:line="0" w:lineRule="atLeast"/>
              <w:rPr>
                <w:rFonts w:ascii="Times New Roman" w:eastAsia="Times New Roman" w:hAnsi="Times New Roman" w:cs="Times New Roman"/>
                <w:color w:val="000000" w:themeColor="text1"/>
                <w:sz w:val="24"/>
                <w:szCs w:val="24"/>
              </w:rPr>
            </w:pPr>
            <w:proofErr w:type="spellStart"/>
            <w:r w:rsidRPr="001E6E65">
              <w:rPr>
                <w:rFonts w:ascii="Times New Roman" w:eastAsia="Times New Roman" w:hAnsi="Times New Roman" w:cs="Times New Roman"/>
                <w:color w:val="000000" w:themeColor="text1"/>
                <w:sz w:val="24"/>
                <w:szCs w:val="24"/>
              </w:rPr>
              <w:t>NaOH</w:t>
            </w:r>
            <w:proofErr w:type="spellEnd"/>
          </w:p>
          <w:p w:rsidR="00EB33CD" w:rsidRPr="001E6E65" w:rsidRDefault="00EB33CD" w:rsidP="008E0D5C">
            <w:pPr>
              <w:spacing w:line="5" w:lineRule="exact"/>
              <w:rPr>
                <w:rFonts w:ascii="Times New Roman" w:eastAsia="Times New Roman" w:hAnsi="Times New Roman" w:cs="Times New Roman"/>
                <w:color w:val="000000" w:themeColor="text1"/>
                <w:sz w:val="24"/>
                <w:szCs w:val="24"/>
              </w:rPr>
            </w:pPr>
          </w:p>
          <w:p w:rsidR="00EB33CD" w:rsidRPr="001E6E65" w:rsidRDefault="00EB33CD"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(OH</w:t>
            </w:r>
            <w:r w:rsidRPr="001E6E65">
              <w:rPr>
                <w:rFonts w:ascii="Times New Roman" w:eastAsia="Times New Roman" w:hAnsi="Times New Roman" w:cs="Times New Roman"/>
                <w:color w:val="000000" w:themeColor="text1"/>
                <w:sz w:val="24"/>
                <w:szCs w:val="24"/>
                <w:vertAlign w:val="superscript"/>
              </w:rPr>
              <w:t>-</w:t>
            </w:r>
            <w:r w:rsidRPr="001E6E65">
              <w:rPr>
                <w:rFonts w:ascii="Times New Roman" w:eastAsia="Times New Roman" w:hAnsi="Times New Roman" w:cs="Times New Roman"/>
                <w:color w:val="000000" w:themeColor="text1"/>
                <w:sz w:val="24"/>
                <w:szCs w:val="24"/>
              </w:rPr>
              <w:t>)</w:t>
            </w:r>
          </w:p>
        </w:tc>
        <w:tc>
          <w:tcPr>
            <w:tcW w:w="1336" w:type="dxa"/>
          </w:tcPr>
          <w:p w:rsidR="00EB33CD" w:rsidRPr="001E6E65" w:rsidRDefault="00EB33CD"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Formation of black Silver (I) oxide with the formula Ag</w:t>
            </w:r>
            <w:r w:rsidRPr="001E6E65">
              <w:rPr>
                <w:rFonts w:ascii="Times New Roman" w:eastAsia="Times New Roman" w:hAnsi="Times New Roman" w:cs="Times New Roman"/>
                <w:color w:val="000000" w:themeColor="text1"/>
                <w:sz w:val="24"/>
                <w:szCs w:val="24"/>
                <w:vertAlign w:val="subscript"/>
              </w:rPr>
              <w:t>2</w:t>
            </w:r>
            <w:r w:rsidRPr="001E6E65">
              <w:rPr>
                <w:rFonts w:ascii="Times New Roman" w:eastAsia="Times New Roman" w:hAnsi="Times New Roman" w:cs="Times New Roman"/>
                <w:color w:val="000000" w:themeColor="text1"/>
                <w:sz w:val="24"/>
                <w:szCs w:val="24"/>
              </w:rPr>
              <w:t>O.</w:t>
            </w:r>
          </w:p>
        </w:tc>
        <w:tc>
          <w:tcPr>
            <w:tcW w:w="1745" w:type="dxa"/>
          </w:tcPr>
          <w:p w:rsidR="00CC2590" w:rsidRPr="001E6E65" w:rsidRDefault="008731A1" w:rsidP="00CB7F84">
            <w:pPr>
              <w:spacing w:line="236" w:lineRule="auto"/>
              <w:ind w:right="240"/>
              <w:rPr>
                <w:rFonts w:ascii="Times New Roman" w:eastAsia="Times New Roman" w:hAnsi="Times New Roman" w:cs="Times New Roman"/>
                <w:color w:val="000000" w:themeColor="text1"/>
                <w:sz w:val="24"/>
                <w:szCs w:val="24"/>
                <w:shd w:val="clear" w:color="auto" w:fill="FFFFFF"/>
              </w:rPr>
            </w:pPr>
            <w:r w:rsidRPr="001E6E65">
              <w:rPr>
                <w:rFonts w:ascii="Times New Roman" w:eastAsia="Times New Roman" w:hAnsi="Times New Roman" w:cs="Times New Roman"/>
                <w:color w:val="000000" w:themeColor="text1"/>
                <w:sz w:val="24"/>
                <w:szCs w:val="24"/>
              </w:rPr>
              <w:t xml:space="preserve">A </w:t>
            </w:r>
            <w:r w:rsidR="00A0365F" w:rsidRPr="001E6E65">
              <w:rPr>
                <w:rFonts w:ascii="Times New Roman" w:eastAsia="Times New Roman" w:hAnsi="Times New Roman" w:cs="Times New Roman"/>
                <w:color w:val="000000" w:themeColor="text1"/>
                <w:sz w:val="24"/>
                <w:szCs w:val="24"/>
                <w:shd w:val="clear" w:color="auto" w:fill="FFFFFF"/>
              </w:rPr>
              <w:t>white</w:t>
            </w:r>
            <w:r w:rsidR="00645539" w:rsidRPr="001E6E65">
              <w:rPr>
                <w:rFonts w:ascii="Times New Roman" w:eastAsia="Times New Roman" w:hAnsi="Times New Roman" w:cs="Times New Roman"/>
                <w:color w:val="000000" w:themeColor="text1"/>
                <w:sz w:val="24"/>
                <w:szCs w:val="24"/>
                <w:shd w:val="clear" w:color="auto" w:fill="FFFFFF"/>
              </w:rPr>
              <w:t xml:space="preserve"> </w:t>
            </w:r>
            <w:r w:rsidR="00A0365F" w:rsidRPr="001E6E65">
              <w:rPr>
                <w:rFonts w:ascii="Times New Roman" w:eastAsia="Times New Roman" w:hAnsi="Times New Roman" w:cs="Times New Roman"/>
                <w:color w:val="000000" w:themeColor="text1"/>
                <w:sz w:val="24"/>
                <w:szCs w:val="24"/>
                <w:shd w:val="clear" w:color="auto" w:fill="FFFFFF"/>
              </w:rPr>
              <w:t xml:space="preserve">precipitate of </w:t>
            </w:r>
            <w:r w:rsidR="00645539" w:rsidRPr="001E6E65">
              <w:rPr>
                <w:rFonts w:ascii="Times New Roman" w:eastAsia="Times New Roman" w:hAnsi="Times New Roman" w:cs="Times New Roman"/>
                <w:color w:val="000000" w:themeColor="text1"/>
                <w:sz w:val="24"/>
                <w:szCs w:val="24"/>
                <w:shd w:val="clear" w:color="auto" w:fill="FFFFFF"/>
              </w:rPr>
              <w:t>Lead(</w:t>
            </w:r>
            <w:proofErr w:type="spellStart"/>
            <w:r w:rsidR="00645539" w:rsidRPr="001E6E65">
              <w:rPr>
                <w:rFonts w:ascii="Times New Roman" w:eastAsia="Times New Roman" w:hAnsi="Times New Roman" w:cs="Times New Roman"/>
                <w:color w:val="000000" w:themeColor="text1"/>
                <w:sz w:val="24"/>
                <w:szCs w:val="24"/>
                <w:shd w:val="clear" w:color="auto" w:fill="FFFFFF"/>
              </w:rPr>
              <w:t>ll</w:t>
            </w:r>
            <w:proofErr w:type="spellEnd"/>
            <w:r w:rsidR="00645539" w:rsidRPr="001E6E65">
              <w:rPr>
                <w:rFonts w:ascii="Times New Roman" w:eastAsia="Times New Roman" w:hAnsi="Times New Roman" w:cs="Times New Roman"/>
                <w:color w:val="000000" w:themeColor="text1"/>
                <w:sz w:val="24"/>
                <w:szCs w:val="24"/>
                <w:shd w:val="clear" w:color="auto" w:fill="FFFFFF"/>
              </w:rPr>
              <w:t xml:space="preserve">) </w:t>
            </w:r>
            <w:r w:rsidR="00CC2590" w:rsidRPr="001E6E65">
              <w:rPr>
                <w:rFonts w:ascii="Times New Roman" w:eastAsia="Times New Roman" w:hAnsi="Times New Roman" w:cs="Times New Roman"/>
                <w:color w:val="000000" w:themeColor="text1"/>
                <w:sz w:val="24"/>
                <w:szCs w:val="24"/>
                <w:shd w:val="clear" w:color="auto" w:fill="FFFFFF"/>
              </w:rPr>
              <w:t xml:space="preserve">ion </w:t>
            </w:r>
            <w:r w:rsidR="00C458A2" w:rsidRPr="001E6E65">
              <w:rPr>
                <w:rFonts w:ascii="Times New Roman" w:eastAsia="Times New Roman" w:hAnsi="Times New Roman" w:cs="Times New Roman"/>
                <w:color w:val="000000" w:themeColor="text1"/>
                <w:sz w:val="24"/>
                <w:szCs w:val="24"/>
                <w:shd w:val="clear" w:color="auto" w:fill="FFFFFF"/>
              </w:rPr>
              <w:t>(</w:t>
            </w:r>
            <w:proofErr w:type="spellStart"/>
            <w:r w:rsidR="00C458A2" w:rsidRPr="001E6E65">
              <w:rPr>
                <w:rFonts w:ascii="Times New Roman" w:eastAsia="Times New Roman" w:hAnsi="Times New Roman" w:cs="Times New Roman"/>
                <w:color w:val="000000" w:themeColor="text1"/>
                <w:sz w:val="24"/>
                <w:szCs w:val="24"/>
                <w:shd w:val="clear" w:color="auto" w:fill="FFFFFF"/>
              </w:rPr>
              <w:t>Pb</w:t>
            </w:r>
            <w:proofErr w:type="spellEnd"/>
            <w:r w:rsidR="00C458A2" w:rsidRPr="001E6E65">
              <w:rPr>
                <w:rFonts w:ascii="Times New Roman" w:eastAsia="Times New Roman" w:hAnsi="Times New Roman" w:cs="Times New Roman"/>
                <w:color w:val="000000" w:themeColor="text1"/>
                <w:sz w:val="24"/>
                <w:szCs w:val="24"/>
                <w:shd w:val="clear" w:color="auto" w:fill="FFFFFF"/>
              </w:rPr>
              <w:t>(OH)</w:t>
            </w:r>
            <w:r w:rsidR="00527CD3" w:rsidRPr="001E6E65">
              <w:rPr>
                <w:rFonts w:ascii="Times New Roman" w:eastAsia="Times New Roman" w:hAnsi="Times New Roman" w:cs="Times New Roman"/>
                <w:color w:val="000000" w:themeColor="text1"/>
                <w:sz w:val="24"/>
                <w:szCs w:val="24"/>
                <w:shd w:val="clear" w:color="auto" w:fill="FFFFFF"/>
                <w:vertAlign w:val="subscript"/>
              </w:rPr>
              <w:t>2</w:t>
            </w:r>
            <w:r w:rsidR="00527CD3" w:rsidRPr="001E6E65">
              <w:rPr>
                <w:rFonts w:ascii="Times New Roman" w:eastAsia="Times New Roman" w:hAnsi="Times New Roman" w:cs="Times New Roman"/>
                <w:color w:val="000000" w:themeColor="text1"/>
                <w:sz w:val="24"/>
                <w:szCs w:val="24"/>
                <w:shd w:val="clear" w:color="auto" w:fill="FFFFFF"/>
              </w:rPr>
              <w:t>)</w:t>
            </w:r>
            <w:r w:rsidR="00CC2590" w:rsidRPr="001E6E65">
              <w:rPr>
                <w:rFonts w:ascii="Times New Roman" w:eastAsia="Times New Roman" w:hAnsi="Times New Roman" w:cs="Times New Roman"/>
                <w:color w:val="000000" w:themeColor="text1"/>
                <w:sz w:val="24"/>
                <w:szCs w:val="24"/>
                <w:shd w:val="clear" w:color="auto" w:fill="FFFFFF"/>
              </w:rPr>
              <w:t>.</w:t>
            </w:r>
          </w:p>
        </w:tc>
        <w:tc>
          <w:tcPr>
            <w:tcW w:w="1335" w:type="dxa"/>
          </w:tcPr>
          <w:p w:rsidR="00EB33CD" w:rsidRPr="001E6E65" w:rsidRDefault="00EB33CD"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 xml:space="preserve">A white precipitate of Calcium hydroxide (Ca(OH)₂) is formed. </w:t>
            </w:r>
          </w:p>
        </w:tc>
        <w:tc>
          <w:tcPr>
            <w:tcW w:w="1335" w:type="dxa"/>
          </w:tcPr>
          <w:p w:rsidR="00EB33CD" w:rsidRPr="001E6E65" w:rsidRDefault="009B78A2"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 xml:space="preserve">Brown </w:t>
            </w:r>
            <w:proofErr w:type="spellStart"/>
            <w:r w:rsidRPr="001E6E65">
              <w:rPr>
                <w:rFonts w:ascii="Times New Roman" w:eastAsia="Times New Roman" w:hAnsi="Times New Roman" w:cs="Times New Roman"/>
                <w:color w:val="000000" w:themeColor="text1"/>
                <w:sz w:val="24"/>
                <w:szCs w:val="24"/>
              </w:rPr>
              <w:t>ppt</w:t>
            </w:r>
            <w:proofErr w:type="spellEnd"/>
            <w:r w:rsidRPr="001E6E65">
              <w:rPr>
                <w:rFonts w:ascii="Times New Roman" w:eastAsia="Times New Roman" w:hAnsi="Times New Roman" w:cs="Times New Roman"/>
                <w:color w:val="000000" w:themeColor="text1"/>
                <w:sz w:val="24"/>
                <w:szCs w:val="24"/>
              </w:rPr>
              <w:t xml:space="preserve"> of </w:t>
            </w:r>
            <w:r w:rsidR="00563553" w:rsidRPr="001E6E65">
              <w:rPr>
                <w:rFonts w:ascii="Times New Roman" w:eastAsia="Times New Roman" w:hAnsi="Times New Roman" w:cs="Times New Roman"/>
                <w:color w:val="000000" w:themeColor="text1"/>
                <w:sz w:val="24"/>
                <w:szCs w:val="24"/>
              </w:rPr>
              <w:t>Iron(III) hydroxide (</w:t>
            </w:r>
            <w:r w:rsidR="00AD2AD4" w:rsidRPr="001E6E65">
              <w:rPr>
                <w:rFonts w:ascii="Times New Roman" w:eastAsia="Times New Roman" w:hAnsi="Times New Roman" w:cs="Times New Roman"/>
                <w:color w:val="000000" w:themeColor="text1"/>
                <w:sz w:val="24"/>
                <w:szCs w:val="24"/>
              </w:rPr>
              <w:t>Fe(OH)</w:t>
            </w:r>
            <w:r w:rsidR="00CC3F7D" w:rsidRPr="001E6E65">
              <w:rPr>
                <w:rFonts w:ascii="Times New Roman" w:eastAsia="Times New Roman" w:hAnsi="Times New Roman" w:cs="Times New Roman"/>
                <w:color w:val="000000" w:themeColor="text1"/>
                <w:sz w:val="24"/>
                <w:szCs w:val="24"/>
              </w:rPr>
              <w:t>)</w:t>
            </w:r>
            <w:r w:rsidR="00AD2AD4" w:rsidRPr="001E6E65">
              <w:rPr>
                <w:rFonts w:ascii="Times New Roman" w:eastAsia="Times New Roman" w:hAnsi="Times New Roman" w:cs="Times New Roman"/>
                <w:color w:val="000000" w:themeColor="text1"/>
                <w:sz w:val="24"/>
                <w:szCs w:val="24"/>
              </w:rPr>
              <w:t xml:space="preserve"> is formed. </w:t>
            </w:r>
          </w:p>
        </w:tc>
        <w:tc>
          <w:tcPr>
            <w:tcW w:w="1336" w:type="dxa"/>
          </w:tcPr>
          <w:p w:rsidR="00EB33CD" w:rsidRPr="001E6E65" w:rsidRDefault="00EB33CD" w:rsidP="00CE703D">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 xml:space="preserve">Bluish green </w:t>
            </w:r>
            <w:proofErr w:type="spellStart"/>
            <w:r w:rsidRPr="001E6E65">
              <w:rPr>
                <w:rFonts w:ascii="Times New Roman" w:eastAsia="Times New Roman" w:hAnsi="Times New Roman" w:cs="Times New Roman"/>
                <w:color w:val="000000" w:themeColor="text1"/>
                <w:sz w:val="24"/>
                <w:szCs w:val="24"/>
              </w:rPr>
              <w:t>ppt</w:t>
            </w:r>
            <w:proofErr w:type="spellEnd"/>
            <w:r w:rsidRPr="001E6E65">
              <w:rPr>
                <w:rFonts w:ascii="Times New Roman" w:eastAsia="Times New Roman" w:hAnsi="Times New Roman" w:cs="Times New Roman"/>
                <w:color w:val="000000" w:themeColor="text1"/>
                <w:sz w:val="24"/>
                <w:szCs w:val="24"/>
              </w:rPr>
              <w:t xml:space="preserve"> of Copper(II) hydroxide of formula Cu(OH)</w:t>
            </w:r>
            <w:r w:rsidRPr="001E6E65">
              <w:rPr>
                <w:rFonts w:ascii="Times New Roman" w:eastAsia="Times New Roman" w:hAnsi="Times New Roman" w:cs="Times New Roman"/>
                <w:color w:val="000000" w:themeColor="text1"/>
                <w:sz w:val="24"/>
                <w:szCs w:val="24"/>
                <w:vertAlign w:val="subscript"/>
              </w:rPr>
              <w:t>2.</w:t>
            </w:r>
          </w:p>
        </w:tc>
      </w:tr>
      <w:tr w:rsidR="001E6E65" w:rsidRPr="001E6E65" w:rsidTr="00EB33CD">
        <w:tc>
          <w:tcPr>
            <w:tcW w:w="1336" w:type="dxa"/>
          </w:tcPr>
          <w:p w:rsidR="00EB33CD" w:rsidRPr="001E6E65" w:rsidRDefault="00EB33CD" w:rsidP="00035050">
            <w:pPr>
              <w:spacing w:line="0" w:lineRule="atLeast"/>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Na2CO3</w:t>
            </w:r>
          </w:p>
          <w:p w:rsidR="00EB33CD" w:rsidRPr="001E6E65" w:rsidRDefault="00EB33CD" w:rsidP="00035050">
            <w:pPr>
              <w:spacing w:line="6" w:lineRule="exact"/>
              <w:rPr>
                <w:rFonts w:ascii="Times New Roman" w:eastAsia="Times New Roman" w:hAnsi="Times New Roman" w:cs="Times New Roman"/>
                <w:color w:val="000000" w:themeColor="text1"/>
                <w:sz w:val="24"/>
                <w:szCs w:val="24"/>
              </w:rPr>
            </w:pPr>
          </w:p>
          <w:p w:rsidR="00EB33CD" w:rsidRPr="001E6E65" w:rsidRDefault="00EB33CD"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(CO3</w:t>
            </w:r>
            <w:r w:rsidRPr="001E6E65">
              <w:rPr>
                <w:rFonts w:ascii="Times New Roman" w:eastAsia="Times New Roman" w:hAnsi="Times New Roman" w:cs="Times New Roman"/>
                <w:color w:val="000000" w:themeColor="text1"/>
                <w:sz w:val="24"/>
                <w:szCs w:val="24"/>
                <w:vertAlign w:val="superscript"/>
              </w:rPr>
              <w:t>2-</w:t>
            </w:r>
            <w:r w:rsidRPr="001E6E65">
              <w:rPr>
                <w:rFonts w:ascii="Times New Roman" w:eastAsia="Times New Roman" w:hAnsi="Times New Roman" w:cs="Times New Roman"/>
                <w:color w:val="000000" w:themeColor="text1"/>
                <w:sz w:val="24"/>
                <w:szCs w:val="24"/>
              </w:rPr>
              <w:t>)</w:t>
            </w:r>
          </w:p>
        </w:tc>
        <w:tc>
          <w:tcPr>
            <w:tcW w:w="1336" w:type="dxa"/>
          </w:tcPr>
          <w:p w:rsidR="00EB33CD" w:rsidRPr="001E6E65" w:rsidRDefault="00577B18"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 xml:space="preserve">Pale yellow precipitate </w:t>
            </w:r>
            <w:r w:rsidR="004165D5" w:rsidRPr="001E6E65">
              <w:rPr>
                <w:rFonts w:ascii="Times New Roman" w:eastAsia="Times New Roman" w:hAnsi="Times New Roman" w:cs="Times New Roman"/>
                <w:color w:val="000000" w:themeColor="text1"/>
                <w:sz w:val="24"/>
                <w:szCs w:val="24"/>
              </w:rPr>
              <w:t xml:space="preserve">of silver nitrate </w:t>
            </w:r>
            <w:r w:rsidR="004165D5" w:rsidRPr="001E6E65">
              <w:rPr>
                <w:rFonts w:ascii="Times New Roman" w:eastAsia="Times New Roman" w:hAnsi="Times New Roman" w:cs="Times New Roman"/>
                <w:color w:val="000000" w:themeColor="text1"/>
                <w:sz w:val="24"/>
                <w:szCs w:val="24"/>
              </w:rPr>
              <w:t>Ag</w:t>
            </w:r>
            <w:r w:rsidR="004165D5" w:rsidRPr="001E6E65">
              <w:rPr>
                <w:rFonts w:ascii="Times New Roman" w:eastAsia="Times New Roman" w:hAnsi="Times New Roman" w:cs="Times New Roman"/>
                <w:color w:val="000000" w:themeColor="text1"/>
                <w:sz w:val="24"/>
                <w:szCs w:val="24"/>
                <w:vertAlign w:val="subscript"/>
              </w:rPr>
              <w:t>2</w:t>
            </w:r>
            <w:r w:rsidR="004165D5" w:rsidRPr="001E6E65">
              <w:rPr>
                <w:rFonts w:ascii="Times New Roman" w:eastAsia="Times New Roman" w:hAnsi="Times New Roman" w:cs="Times New Roman"/>
                <w:color w:val="000000" w:themeColor="text1"/>
                <w:sz w:val="24"/>
                <w:szCs w:val="24"/>
              </w:rPr>
              <w:t>CO</w:t>
            </w:r>
            <w:r w:rsidR="004165D5" w:rsidRPr="001E6E65">
              <w:rPr>
                <w:rFonts w:ascii="Times New Roman" w:eastAsia="Times New Roman" w:hAnsi="Times New Roman" w:cs="Times New Roman"/>
                <w:color w:val="000000" w:themeColor="text1"/>
                <w:sz w:val="24"/>
                <w:szCs w:val="24"/>
                <w:vertAlign w:val="subscript"/>
              </w:rPr>
              <w:t>3</w:t>
            </w:r>
            <w:r w:rsidR="004165D5" w:rsidRPr="001E6E65">
              <w:rPr>
                <w:rFonts w:ascii="Times New Roman" w:eastAsia="Times New Roman" w:hAnsi="Times New Roman" w:cs="Times New Roman"/>
                <w:color w:val="000000" w:themeColor="text1"/>
                <w:sz w:val="24"/>
                <w:szCs w:val="24"/>
              </w:rPr>
              <w:t xml:space="preserve"> is formed.</w:t>
            </w:r>
            <w:r w:rsidR="00E13663" w:rsidRPr="001E6E65">
              <w:rPr>
                <w:rFonts w:ascii="Times New Roman" w:eastAsia="Times New Roman" w:hAnsi="Times New Roman" w:cs="Times New Roman"/>
                <w:color w:val="000000" w:themeColor="text1"/>
                <w:sz w:val="24"/>
                <w:szCs w:val="24"/>
              </w:rPr>
              <w:t xml:space="preserve"> </w:t>
            </w:r>
          </w:p>
        </w:tc>
        <w:tc>
          <w:tcPr>
            <w:tcW w:w="1745" w:type="dxa"/>
          </w:tcPr>
          <w:p w:rsidR="00EB33CD" w:rsidRPr="001E6E65" w:rsidRDefault="00DE1230"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 xml:space="preserve">White </w:t>
            </w:r>
            <w:proofErr w:type="spellStart"/>
            <w:r w:rsidRPr="001E6E65">
              <w:rPr>
                <w:rFonts w:ascii="Times New Roman" w:eastAsia="Times New Roman" w:hAnsi="Times New Roman" w:cs="Times New Roman"/>
                <w:color w:val="000000" w:themeColor="text1"/>
                <w:sz w:val="24"/>
                <w:szCs w:val="24"/>
              </w:rPr>
              <w:t>ppt</w:t>
            </w:r>
            <w:proofErr w:type="spellEnd"/>
            <w:r w:rsidRPr="001E6E65">
              <w:rPr>
                <w:rFonts w:ascii="Times New Roman" w:eastAsia="Times New Roman" w:hAnsi="Times New Roman" w:cs="Times New Roman"/>
                <w:color w:val="000000" w:themeColor="text1"/>
                <w:sz w:val="24"/>
                <w:szCs w:val="24"/>
              </w:rPr>
              <w:t xml:space="preserve"> of </w:t>
            </w:r>
            <w:r w:rsidR="002B5663" w:rsidRPr="001E6E65">
              <w:rPr>
                <w:rFonts w:ascii="Times New Roman" w:eastAsia="Times New Roman" w:hAnsi="Times New Roman" w:cs="Times New Roman"/>
                <w:color w:val="000000" w:themeColor="text1"/>
                <w:sz w:val="24"/>
                <w:szCs w:val="24"/>
              </w:rPr>
              <w:t xml:space="preserve">Lead(II) </w:t>
            </w:r>
            <w:r w:rsidR="002B5663" w:rsidRPr="001E6E65">
              <w:rPr>
                <w:rFonts w:ascii="Times New Roman" w:eastAsia="Times New Roman" w:hAnsi="Times New Roman" w:cs="Times New Roman"/>
                <w:color w:val="000000" w:themeColor="text1"/>
                <w:sz w:val="24"/>
                <w:szCs w:val="24"/>
              </w:rPr>
              <w:t>carbonate</w:t>
            </w:r>
            <w:r w:rsidR="00E81233" w:rsidRPr="001E6E65">
              <w:rPr>
                <w:rFonts w:ascii="Times New Roman" w:eastAsia="Times New Roman" w:hAnsi="Times New Roman" w:cs="Times New Roman"/>
                <w:color w:val="000000" w:themeColor="text1"/>
                <w:sz w:val="24"/>
                <w:szCs w:val="24"/>
              </w:rPr>
              <w:t xml:space="preserve"> (</w:t>
            </w:r>
            <w:r w:rsidR="00E81233" w:rsidRPr="001E6E65">
              <w:rPr>
                <w:rFonts w:ascii="Times New Roman" w:eastAsia="Times New Roman" w:hAnsi="Times New Roman" w:cs="Times New Roman"/>
                <w:color w:val="000000" w:themeColor="text1"/>
                <w:sz w:val="24"/>
                <w:szCs w:val="24"/>
                <w:shd w:val="clear" w:color="auto" w:fill="FFFFFF"/>
              </w:rPr>
              <w:t>PbCO</w:t>
            </w:r>
            <w:r w:rsidR="00E81233" w:rsidRPr="001E6E65">
              <w:rPr>
                <w:rFonts w:ascii="Times New Roman" w:eastAsia="Times New Roman" w:hAnsi="Times New Roman" w:cs="Times New Roman"/>
                <w:color w:val="000000" w:themeColor="text1"/>
                <w:sz w:val="24"/>
                <w:szCs w:val="24"/>
                <w:shd w:val="clear" w:color="auto" w:fill="FFFFFF"/>
                <w:vertAlign w:val="subscript"/>
              </w:rPr>
              <w:t>3</w:t>
            </w:r>
            <w:r w:rsidR="00E81233" w:rsidRPr="001E6E65">
              <w:rPr>
                <w:rFonts w:ascii="Times New Roman" w:eastAsia="Times New Roman" w:hAnsi="Times New Roman" w:cs="Times New Roman"/>
                <w:color w:val="000000" w:themeColor="text1"/>
                <w:sz w:val="24"/>
                <w:szCs w:val="24"/>
                <w:shd w:val="clear" w:color="auto" w:fill="FFFFFF"/>
              </w:rPr>
              <w:t>)</w:t>
            </w:r>
            <w:r w:rsidR="005C236E" w:rsidRPr="001E6E65">
              <w:rPr>
                <w:rFonts w:ascii="Times New Roman" w:eastAsia="Times New Roman" w:hAnsi="Times New Roman" w:cs="Times New Roman"/>
                <w:color w:val="000000" w:themeColor="text1"/>
                <w:sz w:val="24"/>
                <w:szCs w:val="24"/>
                <w:shd w:val="clear" w:color="auto" w:fill="FFFFFF"/>
              </w:rPr>
              <w:t xml:space="preserve"> is formed</w:t>
            </w:r>
          </w:p>
        </w:tc>
        <w:tc>
          <w:tcPr>
            <w:tcW w:w="1335" w:type="dxa"/>
          </w:tcPr>
          <w:p w:rsidR="00EB33CD" w:rsidRPr="001E6E65" w:rsidRDefault="00EB33CD"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 xml:space="preserve">White </w:t>
            </w:r>
            <w:proofErr w:type="spellStart"/>
            <w:r w:rsidRPr="001E6E65">
              <w:rPr>
                <w:rFonts w:ascii="Times New Roman" w:eastAsia="Times New Roman" w:hAnsi="Times New Roman" w:cs="Times New Roman"/>
                <w:color w:val="000000" w:themeColor="text1"/>
                <w:sz w:val="24"/>
                <w:szCs w:val="24"/>
              </w:rPr>
              <w:t>ppt</w:t>
            </w:r>
            <w:proofErr w:type="spellEnd"/>
            <w:r w:rsidRPr="001E6E65">
              <w:rPr>
                <w:rFonts w:ascii="Times New Roman" w:eastAsia="Times New Roman" w:hAnsi="Times New Roman" w:cs="Times New Roman"/>
                <w:color w:val="000000" w:themeColor="text1"/>
                <w:sz w:val="24"/>
                <w:szCs w:val="24"/>
              </w:rPr>
              <w:t xml:space="preserve"> of </w:t>
            </w:r>
            <w:proofErr w:type="spellStart"/>
            <w:r w:rsidRPr="001E6E65">
              <w:rPr>
                <w:rFonts w:ascii="Times New Roman" w:eastAsia="Times New Roman" w:hAnsi="Times New Roman" w:cs="Times New Roman"/>
                <w:color w:val="000000" w:themeColor="text1"/>
                <w:sz w:val="24"/>
                <w:szCs w:val="24"/>
                <w:shd w:val="clear" w:color="auto" w:fill="FFFFFF"/>
              </w:rPr>
              <w:t>CaCO</w:t>
            </w:r>
            <w:proofErr w:type="spellEnd"/>
            <w:r w:rsidRPr="001E6E65">
              <w:rPr>
                <w:rFonts w:ascii="Times New Roman" w:eastAsia="Times New Roman" w:hAnsi="Times New Roman" w:cs="Times New Roman"/>
                <w:color w:val="000000" w:themeColor="text1"/>
                <w:sz w:val="24"/>
                <w:szCs w:val="24"/>
                <w:shd w:val="clear" w:color="auto" w:fill="FFFFFF"/>
              </w:rPr>
              <w:t>₃</w:t>
            </w:r>
            <w:r w:rsidRPr="001E6E65">
              <w:rPr>
                <w:rFonts w:ascii="Times New Roman" w:eastAsia="Times New Roman" w:hAnsi="Times New Roman" w:cs="Times New Roman"/>
                <w:color w:val="000000" w:themeColor="text1"/>
                <w:sz w:val="24"/>
                <w:szCs w:val="24"/>
                <w:shd w:val="clear" w:color="auto" w:fill="FFFFFF"/>
              </w:rPr>
              <w:t xml:space="preserve"> (Calcium carbonate) is formed. </w:t>
            </w:r>
          </w:p>
        </w:tc>
        <w:tc>
          <w:tcPr>
            <w:tcW w:w="1335" w:type="dxa"/>
          </w:tcPr>
          <w:p w:rsidR="00EB33CD" w:rsidRPr="001E6E65" w:rsidRDefault="00D50DE3"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 xml:space="preserve">Orange </w:t>
            </w:r>
            <w:proofErr w:type="spellStart"/>
            <w:r w:rsidRPr="001E6E65">
              <w:rPr>
                <w:rFonts w:ascii="Times New Roman" w:eastAsia="Times New Roman" w:hAnsi="Times New Roman" w:cs="Times New Roman"/>
                <w:color w:val="000000" w:themeColor="text1"/>
                <w:sz w:val="24"/>
                <w:szCs w:val="24"/>
              </w:rPr>
              <w:t>ppt</w:t>
            </w:r>
            <w:proofErr w:type="spellEnd"/>
            <w:r w:rsidRPr="001E6E65">
              <w:rPr>
                <w:rFonts w:ascii="Times New Roman" w:eastAsia="Times New Roman" w:hAnsi="Times New Roman" w:cs="Times New Roman"/>
                <w:color w:val="000000" w:themeColor="text1"/>
                <w:sz w:val="24"/>
                <w:szCs w:val="24"/>
              </w:rPr>
              <w:t xml:space="preserve"> of </w:t>
            </w:r>
            <w:proofErr w:type="spellStart"/>
            <w:r w:rsidR="00293001" w:rsidRPr="001E6E65">
              <w:rPr>
                <w:rFonts w:ascii="Times New Roman" w:eastAsia="Times New Roman" w:hAnsi="Times New Roman" w:cs="Times New Roman"/>
                <w:color w:val="000000" w:themeColor="text1"/>
                <w:sz w:val="24"/>
                <w:szCs w:val="24"/>
              </w:rPr>
              <w:t>FeCO</w:t>
            </w:r>
            <w:proofErr w:type="spellEnd"/>
            <w:r w:rsidR="00293001" w:rsidRPr="001E6E65">
              <w:rPr>
                <w:rFonts w:ascii="Times New Roman" w:eastAsia="Times New Roman" w:hAnsi="Times New Roman" w:cs="Times New Roman"/>
                <w:color w:val="000000" w:themeColor="text1"/>
                <w:sz w:val="24"/>
                <w:szCs w:val="24"/>
              </w:rPr>
              <w:t>₃</w:t>
            </w:r>
            <w:r w:rsidR="00293001" w:rsidRPr="001E6E65">
              <w:rPr>
                <w:rFonts w:ascii="Times New Roman" w:eastAsia="Times New Roman" w:hAnsi="Times New Roman" w:cs="Times New Roman"/>
                <w:color w:val="000000" w:themeColor="text1"/>
                <w:sz w:val="24"/>
                <w:szCs w:val="24"/>
              </w:rPr>
              <w:t xml:space="preserve"> (</w:t>
            </w:r>
            <w:r w:rsidR="008A34BE" w:rsidRPr="001E6E65">
              <w:rPr>
                <w:rFonts w:ascii="Times New Roman" w:eastAsia="Times New Roman" w:hAnsi="Times New Roman" w:cs="Times New Roman"/>
                <w:color w:val="000000" w:themeColor="text1"/>
                <w:sz w:val="24"/>
                <w:szCs w:val="24"/>
              </w:rPr>
              <w:t xml:space="preserve">iron(II) carbonate) and </w:t>
            </w:r>
            <w:r w:rsidR="00A63AEA" w:rsidRPr="001E6E65">
              <w:rPr>
                <w:rFonts w:ascii="Times New Roman" w:eastAsia="Times New Roman" w:hAnsi="Times New Roman" w:cs="Times New Roman"/>
                <w:color w:val="000000" w:themeColor="text1"/>
                <w:sz w:val="24"/>
                <w:szCs w:val="24"/>
              </w:rPr>
              <w:t xml:space="preserve">Iron(II) </w:t>
            </w:r>
            <w:r w:rsidR="000B26BD" w:rsidRPr="001E6E65">
              <w:rPr>
                <w:rFonts w:ascii="Times New Roman" w:eastAsia="Times New Roman" w:hAnsi="Times New Roman" w:cs="Times New Roman"/>
                <w:color w:val="000000" w:themeColor="text1"/>
                <w:sz w:val="24"/>
                <w:szCs w:val="24"/>
              </w:rPr>
              <w:t>hydroxide (Fe(OH)₂)</w:t>
            </w:r>
            <w:r w:rsidR="00A63AEA" w:rsidRPr="001E6E65">
              <w:rPr>
                <w:rFonts w:ascii="Times New Roman" w:eastAsia="Times New Roman" w:hAnsi="Times New Roman" w:cs="Times New Roman"/>
                <w:color w:val="000000" w:themeColor="text1"/>
                <w:sz w:val="24"/>
                <w:szCs w:val="24"/>
              </w:rPr>
              <w:t xml:space="preserve"> is formed. </w:t>
            </w:r>
          </w:p>
        </w:tc>
        <w:tc>
          <w:tcPr>
            <w:tcW w:w="1336" w:type="dxa"/>
          </w:tcPr>
          <w:p w:rsidR="00EB33CD" w:rsidRPr="001E6E65" w:rsidRDefault="000D72C2" w:rsidP="00CB7F84">
            <w:pPr>
              <w:spacing w:line="236" w:lineRule="auto"/>
              <w:ind w:right="240"/>
              <w:rPr>
                <w:rFonts w:ascii="Times New Roman" w:eastAsia="Times New Roman" w:hAnsi="Times New Roman" w:cs="Times New Roman"/>
                <w:color w:val="000000" w:themeColor="text1"/>
                <w:sz w:val="24"/>
                <w:szCs w:val="24"/>
              </w:rPr>
            </w:pPr>
            <w:r w:rsidRPr="001E6E65">
              <w:rPr>
                <w:rFonts w:ascii="Times New Roman" w:eastAsia="Times New Roman" w:hAnsi="Times New Roman" w:cs="Times New Roman"/>
                <w:color w:val="000000" w:themeColor="text1"/>
                <w:sz w:val="24"/>
                <w:szCs w:val="24"/>
              </w:rPr>
              <w:t>Blue copper carbonate precipitate (</w:t>
            </w:r>
            <w:r w:rsidR="00326C81" w:rsidRPr="001E6E65">
              <w:rPr>
                <w:rFonts w:ascii="Times New Roman" w:eastAsia="Times New Roman" w:hAnsi="Times New Roman" w:cs="Times New Roman"/>
                <w:color w:val="000000" w:themeColor="text1"/>
                <w:sz w:val="24"/>
                <w:szCs w:val="24"/>
              </w:rPr>
              <w:t>CuCO</w:t>
            </w:r>
            <w:r w:rsidR="00326C81" w:rsidRPr="001E6E65">
              <w:rPr>
                <w:rFonts w:ascii="Times New Roman" w:eastAsia="Times New Roman" w:hAnsi="Times New Roman" w:cs="Times New Roman"/>
                <w:color w:val="000000" w:themeColor="text1"/>
                <w:sz w:val="24"/>
                <w:szCs w:val="24"/>
                <w:vertAlign w:val="subscript"/>
              </w:rPr>
              <w:t>3</w:t>
            </w:r>
            <w:r w:rsidRPr="001E6E65">
              <w:rPr>
                <w:rFonts w:ascii="Times New Roman" w:eastAsia="Times New Roman" w:hAnsi="Times New Roman" w:cs="Times New Roman"/>
                <w:color w:val="000000" w:themeColor="text1"/>
                <w:sz w:val="24"/>
                <w:szCs w:val="24"/>
              </w:rPr>
              <w:t>) formed</w:t>
            </w:r>
            <w:r w:rsidR="00326C81" w:rsidRPr="001E6E65">
              <w:rPr>
                <w:rFonts w:ascii="Times New Roman" w:eastAsia="Times New Roman" w:hAnsi="Times New Roman" w:cs="Times New Roman"/>
                <w:color w:val="000000" w:themeColor="text1"/>
                <w:sz w:val="24"/>
                <w:szCs w:val="24"/>
              </w:rPr>
              <w:t>.</w:t>
            </w:r>
          </w:p>
        </w:tc>
      </w:tr>
    </w:tbl>
    <w:p w:rsidR="00142B7B" w:rsidRPr="00326445" w:rsidRDefault="00142B7B" w:rsidP="00326445">
      <w:pPr>
        <w:spacing w:line="236" w:lineRule="auto"/>
        <w:ind w:right="240"/>
        <w:rPr>
          <w:rFonts w:ascii="Times New Roman" w:eastAsia="Times New Roman" w:hAnsi="Times New Roman"/>
          <w:sz w:val="22"/>
        </w:rPr>
        <w:sectPr w:rsidR="00142B7B" w:rsidRPr="003264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0" w:gutter="0"/>
          <w:cols w:space="0" w:equalWidth="0">
            <w:col w:w="9360"/>
          </w:cols>
          <w:docGrid w:linePitch="360"/>
        </w:sectPr>
      </w:pPr>
    </w:p>
    <w:p w:rsidR="0050184C" w:rsidRPr="00326445" w:rsidRDefault="00630C8E" w:rsidP="00326445">
      <w:pPr>
        <w:spacing w:line="282" w:lineRule="exact"/>
        <w:rPr>
          <w:rFonts w:ascii="Times New Roman" w:eastAsia="Times New Roman" w:hAnsi="Times New Roman"/>
        </w:rPr>
      </w:pPr>
      <w:bookmarkStart w:id="1" w:name="page2"/>
      <w:bookmarkEnd w:id="1"/>
      <w:r>
        <w:rPr>
          <w:rFonts w:ascii="Times New Roman" w:eastAsia="Times New Roman" w:hAnsi="Times New Roman"/>
          <w:noProof/>
          <w:sz w:val="22"/>
        </w:rPr>
        <w:lastRenderedPageBreak/>
        <w:drawing>
          <wp:anchor distT="0" distB="0" distL="114300" distR="114300" simplePos="0" relativeHeight="251657728" behindDoc="1" locked="0" layoutInCell="1" allowOverlap="1">
            <wp:simplePos x="0" y="0"/>
            <wp:positionH relativeFrom="page">
              <wp:posOffset>963930</wp:posOffset>
            </wp:positionH>
            <wp:positionV relativeFrom="page">
              <wp:posOffset>357505</wp:posOffset>
            </wp:positionV>
            <wp:extent cx="365760" cy="365760"/>
            <wp:effectExtent l="0" t="0" r="0" b="0"/>
            <wp:wrapNone/>
            <wp:docPr id="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pic:spPr>
                </pic:pic>
              </a:graphicData>
            </a:graphic>
            <wp14:sizeRelH relativeFrom="page">
              <wp14:pctWidth>0</wp14:pctWidth>
            </wp14:sizeRelH>
            <wp14:sizeRelV relativeFrom="page">
              <wp14:pctHeight>0</wp14:pctHeight>
            </wp14:sizeRelV>
          </wp:anchor>
        </w:drawing>
      </w:r>
    </w:p>
    <w:sectPr w:rsidR="0050184C" w:rsidRPr="00326445">
      <w:pgSz w:w="12240" w:h="15840"/>
      <w:pgMar w:top="144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87143" w:rsidRDefault="00C87143" w:rsidP="00630C8E">
      <w:r>
        <w:separator/>
      </w:r>
    </w:p>
  </w:endnote>
  <w:endnote w:type="continuationSeparator" w:id="0">
    <w:p w:rsidR="00C87143" w:rsidRDefault="00C87143" w:rsidP="0063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30C8E" w:rsidRDefault="00630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30C8E" w:rsidRDefault="00630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30C8E" w:rsidRDefault="00630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87143" w:rsidRDefault="00C87143" w:rsidP="00630C8E">
      <w:r>
        <w:separator/>
      </w:r>
    </w:p>
  </w:footnote>
  <w:footnote w:type="continuationSeparator" w:id="0">
    <w:p w:rsidR="00C87143" w:rsidRDefault="00C87143" w:rsidP="00630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30C8E" w:rsidRDefault="00630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30C8E" w:rsidRDefault="00630C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30C8E" w:rsidRDefault="00630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327B23C6"/>
    <w:lvl w:ilvl="0" w:tplc="4538C3E4">
      <w:start w:val="1"/>
      <w:numFmt w:val="decimal"/>
      <w:lvlText w:val="%1."/>
      <w:lvlJc w:val="left"/>
    </w:lvl>
    <w:lvl w:ilvl="1" w:tplc="9B187D28">
      <w:start w:val="1"/>
      <w:numFmt w:val="bullet"/>
      <w:lvlText w:val=""/>
      <w:lvlJc w:val="left"/>
    </w:lvl>
    <w:lvl w:ilvl="2" w:tplc="C6A433EA">
      <w:start w:val="1"/>
      <w:numFmt w:val="bullet"/>
      <w:lvlText w:val=""/>
      <w:lvlJc w:val="left"/>
    </w:lvl>
    <w:lvl w:ilvl="3" w:tplc="1682BF2E">
      <w:start w:val="1"/>
      <w:numFmt w:val="bullet"/>
      <w:lvlText w:val=""/>
      <w:lvlJc w:val="left"/>
    </w:lvl>
    <w:lvl w:ilvl="4" w:tplc="D0DC2D44">
      <w:start w:val="1"/>
      <w:numFmt w:val="bullet"/>
      <w:lvlText w:val=""/>
      <w:lvlJc w:val="left"/>
    </w:lvl>
    <w:lvl w:ilvl="5" w:tplc="186C50E4">
      <w:start w:val="1"/>
      <w:numFmt w:val="bullet"/>
      <w:lvlText w:val=""/>
      <w:lvlJc w:val="left"/>
    </w:lvl>
    <w:lvl w:ilvl="6" w:tplc="9FF86CF6">
      <w:start w:val="1"/>
      <w:numFmt w:val="bullet"/>
      <w:lvlText w:val=""/>
      <w:lvlJc w:val="left"/>
    </w:lvl>
    <w:lvl w:ilvl="7" w:tplc="7E502FBA">
      <w:start w:val="1"/>
      <w:numFmt w:val="bullet"/>
      <w:lvlText w:val=""/>
      <w:lvlJc w:val="left"/>
    </w:lvl>
    <w:lvl w:ilvl="8" w:tplc="70F87A74">
      <w:start w:val="1"/>
      <w:numFmt w:val="bullet"/>
      <w:lvlText w:val=""/>
      <w:lvlJc w:val="left"/>
    </w:lvl>
  </w:abstractNum>
  <w:abstractNum w:abstractNumId="1" w15:restartNumberingAfterBreak="0">
    <w:nsid w:val="511B4199"/>
    <w:multiLevelType w:val="hybridMultilevel"/>
    <w:tmpl w:val="8208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8E"/>
    <w:rsid w:val="00010F2C"/>
    <w:rsid w:val="000166C9"/>
    <w:rsid w:val="00023B59"/>
    <w:rsid w:val="00025180"/>
    <w:rsid w:val="00026A63"/>
    <w:rsid w:val="00035050"/>
    <w:rsid w:val="00082DDC"/>
    <w:rsid w:val="00085E5B"/>
    <w:rsid w:val="000B26BD"/>
    <w:rsid w:val="000D2E7B"/>
    <w:rsid w:val="000D72C2"/>
    <w:rsid w:val="00142B7B"/>
    <w:rsid w:val="00153124"/>
    <w:rsid w:val="00170957"/>
    <w:rsid w:val="00174625"/>
    <w:rsid w:val="00174D71"/>
    <w:rsid w:val="00177FE3"/>
    <w:rsid w:val="00186D1E"/>
    <w:rsid w:val="001A2DDE"/>
    <w:rsid w:val="001B6BA4"/>
    <w:rsid w:val="001E6E65"/>
    <w:rsid w:val="00257312"/>
    <w:rsid w:val="0026552A"/>
    <w:rsid w:val="00293001"/>
    <w:rsid w:val="0029338F"/>
    <w:rsid w:val="002B147E"/>
    <w:rsid w:val="002B5663"/>
    <w:rsid w:val="002D7AC4"/>
    <w:rsid w:val="002F0D34"/>
    <w:rsid w:val="002F568F"/>
    <w:rsid w:val="00306BEA"/>
    <w:rsid w:val="00326445"/>
    <w:rsid w:val="00326C81"/>
    <w:rsid w:val="00361D33"/>
    <w:rsid w:val="00364E41"/>
    <w:rsid w:val="003A1530"/>
    <w:rsid w:val="00404DF5"/>
    <w:rsid w:val="004165D5"/>
    <w:rsid w:val="004971EC"/>
    <w:rsid w:val="0050184C"/>
    <w:rsid w:val="00527CD3"/>
    <w:rsid w:val="0056011D"/>
    <w:rsid w:val="00563553"/>
    <w:rsid w:val="00577B18"/>
    <w:rsid w:val="005C236E"/>
    <w:rsid w:val="005C3490"/>
    <w:rsid w:val="00621DEF"/>
    <w:rsid w:val="00626DB3"/>
    <w:rsid w:val="00630C8E"/>
    <w:rsid w:val="00643BF8"/>
    <w:rsid w:val="00644EFF"/>
    <w:rsid w:val="00645539"/>
    <w:rsid w:val="0065611F"/>
    <w:rsid w:val="00661B18"/>
    <w:rsid w:val="006803FB"/>
    <w:rsid w:val="007236CE"/>
    <w:rsid w:val="007577FE"/>
    <w:rsid w:val="00780E4D"/>
    <w:rsid w:val="00781A48"/>
    <w:rsid w:val="007C13C3"/>
    <w:rsid w:val="00811C8A"/>
    <w:rsid w:val="008456EA"/>
    <w:rsid w:val="008731A1"/>
    <w:rsid w:val="008953F1"/>
    <w:rsid w:val="008A34BE"/>
    <w:rsid w:val="008B4F34"/>
    <w:rsid w:val="008E0D5C"/>
    <w:rsid w:val="008E2DF4"/>
    <w:rsid w:val="00906760"/>
    <w:rsid w:val="00911630"/>
    <w:rsid w:val="00977480"/>
    <w:rsid w:val="009A15C4"/>
    <w:rsid w:val="009A3C58"/>
    <w:rsid w:val="009B78A2"/>
    <w:rsid w:val="009D6229"/>
    <w:rsid w:val="009D6C3B"/>
    <w:rsid w:val="00A0365F"/>
    <w:rsid w:val="00A54749"/>
    <w:rsid w:val="00A56D08"/>
    <w:rsid w:val="00A63AEA"/>
    <w:rsid w:val="00A71E94"/>
    <w:rsid w:val="00A736A4"/>
    <w:rsid w:val="00A82E01"/>
    <w:rsid w:val="00AA2C9C"/>
    <w:rsid w:val="00AB27D2"/>
    <w:rsid w:val="00AB2B27"/>
    <w:rsid w:val="00AD2AD4"/>
    <w:rsid w:val="00B114E2"/>
    <w:rsid w:val="00B13615"/>
    <w:rsid w:val="00B8029B"/>
    <w:rsid w:val="00B8697C"/>
    <w:rsid w:val="00B943BB"/>
    <w:rsid w:val="00BB1641"/>
    <w:rsid w:val="00BF7288"/>
    <w:rsid w:val="00C227B7"/>
    <w:rsid w:val="00C4012E"/>
    <w:rsid w:val="00C458A2"/>
    <w:rsid w:val="00C56AA1"/>
    <w:rsid w:val="00C61B29"/>
    <w:rsid w:val="00C87143"/>
    <w:rsid w:val="00CB694E"/>
    <w:rsid w:val="00CB7F84"/>
    <w:rsid w:val="00CC2590"/>
    <w:rsid w:val="00CC3F7D"/>
    <w:rsid w:val="00CF5553"/>
    <w:rsid w:val="00D1406C"/>
    <w:rsid w:val="00D1738E"/>
    <w:rsid w:val="00D50DE3"/>
    <w:rsid w:val="00D54B19"/>
    <w:rsid w:val="00D60B5D"/>
    <w:rsid w:val="00D90100"/>
    <w:rsid w:val="00DB4011"/>
    <w:rsid w:val="00DE0BCB"/>
    <w:rsid w:val="00DE1230"/>
    <w:rsid w:val="00E13663"/>
    <w:rsid w:val="00E304C6"/>
    <w:rsid w:val="00E42C8D"/>
    <w:rsid w:val="00E81233"/>
    <w:rsid w:val="00EB33CD"/>
    <w:rsid w:val="00F05AA3"/>
    <w:rsid w:val="00F2322F"/>
    <w:rsid w:val="00F47443"/>
    <w:rsid w:val="00F859BF"/>
    <w:rsid w:val="00FC5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4829DD"/>
  <w15:chartTrackingRefBased/>
  <w15:docId w15:val="{DFE3FA99-A121-8547-BE20-BC810079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C8E"/>
    <w:pPr>
      <w:tabs>
        <w:tab w:val="center" w:pos="4680"/>
        <w:tab w:val="right" w:pos="9360"/>
      </w:tabs>
    </w:pPr>
  </w:style>
  <w:style w:type="character" w:customStyle="1" w:styleId="HeaderChar">
    <w:name w:val="Header Char"/>
    <w:basedOn w:val="DefaultParagraphFont"/>
    <w:link w:val="Header"/>
    <w:uiPriority w:val="99"/>
    <w:rsid w:val="00630C8E"/>
  </w:style>
  <w:style w:type="paragraph" w:styleId="Footer">
    <w:name w:val="footer"/>
    <w:basedOn w:val="Normal"/>
    <w:link w:val="FooterChar"/>
    <w:uiPriority w:val="99"/>
    <w:unhideWhenUsed/>
    <w:rsid w:val="00630C8E"/>
    <w:pPr>
      <w:tabs>
        <w:tab w:val="center" w:pos="4680"/>
        <w:tab w:val="right" w:pos="9360"/>
      </w:tabs>
    </w:pPr>
  </w:style>
  <w:style w:type="character" w:customStyle="1" w:styleId="FooterChar">
    <w:name w:val="Footer Char"/>
    <w:basedOn w:val="DefaultParagraphFont"/>
    <w:link w:val="Footer"/>
    <w:uiPriority w:val="99"/>
    <w:rsid w:val="00630C8E"/>
  </w:style>
  <w:style w:type="paragraph" w:styleId="ListParagraph">
    <w:name w:val="List Paragraph"/>
    <w:basedOn w:val="Normal"/>
    <w:uiPriority w:val="34"/>
    <w:qFormat/>
    <w:rsid w:val="004971EC"/>
    <w:pPr>
      <w:ind w:left="720"/>
      <w:contextualSpacing/>
    </w:pPr>
  </w:style>
  <w:style w:type="table" w:styleId="TableGrid">
    <w:name w:val="Table Grid"/>
    <w:basedOn w:val="TableNormal"/>
    <w:uiPriority w:val="59"/>
    <w:rsid w:val="00497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2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2839</Characters>
  <Application>Microsoft Office Word</Application>
  <DocSecurity>0</DocSecurity>
  <Lines>23</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Kelvin Omare</cp:lastModifiedBy>
  <cp:revision>2</cp:revision>
  <dcterms:created xsi:type="dcterms:W3CDTF">2021-03-10T13:20:00Z</dcterms:created>
  <dcterms:modified xsi:type="dcterms:W3CDTF">2021-03-10T13:20:00Z</dcterms:modified>
</cp:coreProperties>
</file>